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775F" w14:textId="77777777" w:rsidR="00EF6ED0" w:rsidRPr="00D20298" w:rsidRDefault="00EF6ED0" w:rsidP="002053DB">
      <w:pPr>
        <w:spacing w:after="0" w:line="240" w:lineRule="auto"/>
        <w:jc w:val="both"/>
        <w:rPr>
          <w:rFonts w:ascii="Times New Roman" w:hAnsi="Times New Roman" w:cs="Times New Roman"/>
          <w:color w:val="auto"/>
          <w:sz w:val="40"/>
          <w:szCs w:val="40"/>
        </w:rPr>
      </w:pPr>
    </w:p>
    <w:p w14:paraId="7B72E898" w14:textId="268BDD17" w:rsidR="00F8761D" w:rsidRPr="00BA17AF" w:rsidRDefault="00A42B85" w:rsidP="002053DB">
      <w:pPr>
        <w:spacing w:after="0" w:line="240" w:lineRule="auto"/>
        <w:jc w:val="both"/>
        <w:rPr>
          <w:rFonts w:ascii="Times New Roman" w:hAnsi="Times New Roman" w:cs="Times New Roman"/>
          <w:color w:val="auto"/>
          <w:sz w:val="20"/>
          <w:szCs w:val="20"/>
        </w:rPr>
      </w:pPr>
      <w:r w:rsidRPr="00BA17AF">
        <w:rPr>
          <w:rFonts w:ascii="Times New Roman" w:hAnsi="Times New Roman" w:cs="Times New Roman"/>
          <w:color w:val="auto"/>
          <w:sz w:val="20"/>
          <w:szCs w:val="20"/>
        </w:rPr>
        <w:t xml:space="preserve"> </w:t>
      </w:r>
    </w:p>
    <w:p w14:paraId="21EAD9FC" w14:textId="5C75D44A" w:rsidR="00136AED" w:rsidRPr="00953863" w:rsidRDefault="008D5977" w:rsidP="002053DB">
      <w:pPr>
        <w:spacing w:after="0" w:line="240" w:lineRule="auto"/>
        <w:jc w:val="center"/>
        <w:rPr>
          <w:rFonts w:ascii="Times New Roman" w:hAnsi="Times New Roman" w:cs="Times New Roman"/>
          <w:b/>
          <w:bCs/>
          <w:caps/>
          <w:color w:val="auto"/>
          <w:sz w:val="28"/>
          <w:szCs w:val="28"/>
        </w:rPr>
      </w:pPr>
      <w:bookmarkStart w:id="0" w:name="_Hlk59194643"/>
      <w:r w:rsidRPr="00953863">
        <w:rPr>
          <w:rFonts w:ascii="Times New Roman" w:hAnsi="Times New Roman" w:cs="Times New Roman"/>
          <w:b/>
          <w:bCs/>
          <w:caps/>
          <w:sz w:val="28"/>
          <w:szCs w:val="28"/>
        </w:rPr>
        <w:t>Vypořádání připomínek k úpravám zákoníku práce a zákona č. 95/2004 Sb. pro oblast zdravotnictví</w:t>
      </w:r>
    </w:p>
    <w:bookmarkEnd w:id="0"/>
    <w:p w14:paraId="6B8F0A7E" w14:textId="7386C784" w:rsidR="008B1048" w:rsidRPr="000577AA" w:rsidRDefault="00C477D5" w:rsidP="002053DB">
      <w:pPr>
        <w:spacing w:after="0" w:line="240" w:lineRule="auto"/>
        <w:jc w:val="center"/>
        <w:rPr>
          <w:rFonts w:ascii="Times New Roman" w:eastAsia="Times New Roman" w:hAnsi="Times New Roman" w:cs="Times New Roman"/>
          <w:b/>
          <w:color w:val="auto"/>
          <w:sz w:val="28"/>
          <w:szCs w:val="28"/>
          <w:lang w:eastAsia="cs-CZ"/>
        </w:rPr>
      </w:pPr>
      <w:r>
        <w:rPr>
          <w:rFonts w:ascii="Times New Roman" w:eastAsia="Times New Roman" w:hAnsi="Times New Roman" w:cs="Times New Roman"/>
          <w:b/>
          <w:noProof/>
          <w:color w:val="auto"/>
          <w:sz w:val="28"/>
          <w:szCs w:val="28"/>
          <w:lang w:eastAsia="cs-CZ"/>
        </w:rPr>
        <w:t>Koncept p</w:t>
      </w:r>
      <w:r w:rsidR="00B46C10">
        <w:rPr>
          <w:rFonts w:ascii="Times New Roman" w:eastAsia="Times New Roman" w:hAnsi="Times New Roman" w:cs="Times New Roman"/>
          <w:b/>
          <w:noProof/>
          <w:color w:val="auto"/>
          <w:sz w:val="28"/>
          <w:szCs w:val="28"/>
          <w:lang w:eastAsia="cs-CZ"/>
        </w:rPr>
        <w:t>ozměňovací</w:t>
      </w:r>
      <w:r>
        <w:rPr>
          <w:rFonts w:ascii="Times New Roman" w:eastAsia="Times New Roman" w:hAnsi="Times New Roman" w:cs="Times New Roman"/>
          <w:b/>
          <w:noProof/>
          <w:color w:val="auto"/>
          <w:sz w:val="28"/>
          <w:szCs w:val="28"/>
          <w:lang w:eastAsia="cs-CZ"/>
        </w:rPr>
        <w:t>ho</w:t>
      </w:r>
      <w:r w:rsidR="00B46C10">
        <w:rPr>
          <w:rFonts w:ascii="Times New Roman" w:eastAsia="Times New Roman" w:hAnsi="Times New Roman" w:cs="Times New Roman"/>
          <w:b/>
          <w:noProof/>
          <w:color w:val="auto"/>
          <w:sz w:val="28"/>
          <w:szCs w:val="28"/>
          <w:lang w:eastAsia="cs-CZ"/>
        </w:rPr>
        <w:t xml:space="preserve"> návrh</w:t>
      </w:r>
      <w:r>
        <w:rPr>
          <w:rFonts w:ascii="Times New Roman" w:eastAsia="Times New Roman" w:hAnsi="Times New Roman" w:cs="Times New Roman"/>
          <w:b/>
          <w:noProof/>
          <w:color w:val="auto"/>
          <w:sz w:val="28"/>
          <w:szCs w:val="28"/>
          <w:lang w:eastAsia="cs-CZ"/>
        </w:rPr>
        <w:t>u</w:t>
      </w:r>
      <w:r w:rsidR="00B46C10">
        <w:rPr>
          <w:rFonts w:ascii="Times New Roman" w:eastAsia="Times New Roman" w:hAnsi="Times New Roman" w:cs="Times New Roman"/>
          <w:b/>
          <w:noProof/>
          <w:color w:val="auto"/>
          <w:sz w:val="28"/>
          <w:szCs w:val="28"/>
          <w:lang w:eastAsia="cs-CZ"/>
        </w:rPr>
        <w:t xml:space="preserve"> k</w:t>
      </w:r>
      <w:r>
        <w:rPr>
          <w:rFonts w:ascii="Times New Roman" w:eastAsia="Times New Roman" w:hAnsi="Times New Roman" w:cs="Times New Roman"/>
          <w:b/>
          <w:noProof/>
          <w:color w:val="auto"/>
          <w:sz w:val="28"/>
          <w:szCs w:val="28"/>
          <w:lang w:eastAsia="cs-CZ"/>
        </w:rPr>
        <w:t>e</w:t>
      </w:r>
      <w:r w:rsidR="00B46C10">
        <w:rPr>
          <w:rFonts w:ascii="Times New Roman" w:eastAsia="Times New Roman" w:hAnsi="Times New Roman" w:cs="Times New Roman"/>
          <w:b/>
          <w:noProof/>
          <w:color w:val="auto"/>
          <w:sz w:val="28"/>
          <w:szCs w:val="28"/>
          <w:lang w:eastAsia="cs-CZ"/>
        </w:rPr>
        <w:t xml:space="preserve"> sněmovnímu tisku 663</w:t>
      </w:r>
    </w:p>
    <w:p w14:paraId="616B3B57" w14:textId="65DC143D" w:rsidR="00363FA4" w:rsidRPr="000577AA" w:rsidRDefault="00363FA4" w:rsidP="002053DB">
      <w:pPr>
        <w:spacing w:after="0" w:line="240" w:lineRule="auto"/>
        <w:jc w:val="both"/>
        <w:rPr>
          <w:rFonts w:ascii="Times New Roman" w:hAnsi="Times New Roman" w:cs="Times New Roman"/>
          <w:color w:val="auto"/>
          <w:sz w:val="20"/>
          <w:szCs w:val="20"/>
        </w:rPr>
      </w:pPr>
    </w:p>
    <w:p w14:paraId="2F778552" w14:textId="77777777" w:rsidR="00F3412A" w:rsidRDefault="00F3412A" w:rsidP="002053DB">
      <w:pPr>
        <w:spacing w:after="0" w:line="240" w:lineRule="auto"/>
        <w:jc w:val="both"/>
        <w:rPr>
          <w:rFonts w:ascii="Times New Roman" w:hAnsi="Times New Roman" w:cs="Times New Roman"/>
          <w:color w:val="auto"/>
          <w:sz w:val="24"/>
          <w:szCs w:val="24"/>
        </w:rPr>
      </w:pPr>
    </w:p>
    <w:p w14:paraId="08552344" w14:textId="45F9E941" w:rsidR="00AC3ED1" w:rsidRPr="00E41EA6" w:rsidRDefault="00363FA4" w:rsidP="002053DB">
      <w:pPr>
        <w:spacing w:after="0" w:line="240" w:lineRule="auto"/>
        <w:jc w:val="both"/>
        <w:rPr>
          <w:rFonts w:ascii="Times New Roman" w:hAnsi="Times New Roman" w:cs="Times New Roman"/>
          <w:color w:val="auto"/>
          <w:sz w:val="24"/>
          <w:szCs w:val="24"/>
          <w:u w:val="single"/>
        </w:rPr>
      </w:pPr>
      <w:r w:rsidRPr="00F3412A">
        <w:rPr>
          <w:rFonts w:ascii="Times New Roman" w:hAnsi="Times New Roman" w:cs="Times New Roman"/>
          <w:color w:val="auto"/>
          <w:sz w:val="24"/>
          <w:szCs w:val="24"/>
        </w:rPr>
        <w:t xml:space="preserve">Materiál byl rozeslán na </w:t>
      </w:r>
      <w:r w:rsidR="00F3412A" w:rsidRPr="00F3412A">
        <w:rPr>
          <w:rFonts w:ascii="Times New Roman" w:hAnsi="Times New Roman" w:cs="Times New Roman"/>
          <w:color w:val="auto"/>
          <w:sz w:val="24"/>
          <w:szCs w:val="24"/>
        </w:rPr>
        <w:t>10</w:t>
      </w:r>
      <w:r w:rsidRPr="00F3412A">
        <w:rPr>
          <w:rFonts w:ascii="Times New Roman" w:hAnsi="Times New Roman" w:cs="Times New Roman"/>
          <w:color w:val="auto"/>
          <w:sz w:val="24"/>
          <w:szCs w:val="24"/>
        </w:rPr>
        <w:t xml:space="preserve"> připomínkových míst, připomínky uplatnil</w:t>
      </w:r>
      <w:r w:rsidR="00C477D5">
        <w:rPr>
          <w:rFonts w:ascii="Times New Roman" w:hAnsi="Times New Roman" w:cs="Times New Roman"/>
          <w:color w:val="auto"/>
          <w:sz w:val="24"/>
          <w:szCs w:val="24"/>
        </w:rPr>
        <w:t>o</w:t>
      </w:r>
      <w:r w:rsidR="00F3412A" w:rsidRPr="00F3412A">
        <w:rPr>
          <w:rFonts w:ascii="Times New Roman" w:hAnsi="Times New Roman" w:cs="Times New Roman"/>
          <w:color w:val="auto"/>
          <w:sz w:val="24"/>
          <w:szCs w:val="24"/>
        </w:rPr>
        <w:t xml:space="preserve"> </w:t>
      </w:r>
      <w:r w:rsidR="00C477D5">
        <w:rPr>
          <w:rFonts w:ascii="Times New Roman" w:hAnsi="Times New Roman" w:cs="Times New Roman"/>
          <w:color w:val="auto"/>
          <w:sz w:val="24"/>
          <w:szCs w:val="24"/>
        </w:rPr>
        <w:t>5</w:t>
      </w:r>
      <w:r w:rsidR="00F3412A" w:rsidRPr="00F3412A">
        <w:rPr>
          <w:rFonts w:ascii="Times New Roman" w:hAnsi="Times New Roman" w:cs="Times New Roman"/>
          <w:color w:val="auto"/>
          <w:sz w:val="24"/>
          <w:szCs w:val="24"/>
        </w:rPr>
        <w:t xml:space="preserve"> </w:t>
      </w:r>
      <w:r w:rsidRPr="00F3412A">
        <w:rPr>
          <w:rFonts w:ascii="Times New Roman" w:hAnsi="Times New Roman" w:cs="Times New Roman"/>
          <w:color w:val="auto"/>
          <w:sz w:val="24"/>
          <w:szCs w:val="24"/>
        </w:rPr>
        <w:t>připomínkov</w:t>
      </w:r>
      <w:r w:rsidR="00C477D5">
        <w:rPr>
          <w:rFonts w:ascii="Times New Roman" w:hAnsi="Times New Roman" w:cs="Times New Roman"/>
          <w:color w:val="auto"/>
          <w:sz w:val="24"/>
          <w:szCs w:val="24"/>
        </w:rPr>
        <w:t>ých</w:t>
      </w:r>
      <w:r w:rsidRPr="00F3412A">
        <w:rPr>
          <w:rFonts w:ascii="Times New Roman" w:hAnsi="Times New Roman" w:cs="Times New Roman"/>
          <w:color w:val="auto"/>
          <w:sz w:val="24"/>
          <w:szCs w:val="24"/>
        </w:rPr>
        <w:t xml:space="preserve"> míst</w:t>
      </w:r>
      <w:r w:rsidR="00F3412A" w:rsidRPr="00F3412A">
        <w:rPr>
          <w:rFonts w:ascii="Times New Roman" w:hAnsi="Times New Roman" w:cs="Times New Roman"/>
          <w:color w:val="auto"/>
          <w:sz w:val="24"/>
          <w:szCs w:val="24"/>
        </w:rPr>
        <w:t xml:space="preserve">. </w:t>
      </w:r>
      <w:r w:rsidR="00F3412A" w:rsidRPr="00E41EA6">
        <w:rPr>
          <w:rFonts w:ascii="Times New Roman" w:hAnsi="Times New Roman" w:cs="Times New Roman"/>
          <w:color w:val="auto"/>
          <w:sz w:val="24"/>
          <w:szCs w:val="24"/>
          <w:u w:val="single"/>
        </w:rPr>
        <w:t xml:space="preserve">Připomínky neuplatnili: Lékařský odborový klub-Svaz českých lékařů, Česká lékařská komora – prezident, </w:t>
      </w:r>
      <w:r w:rsidR="00F3412A" w:rsidRPr="00E41EA6">
        <w:rPr>
          <w:rFonts w:ascii="Times New Roman" w:hAnsi="Times New Roman" w:cs="Times New Roman"/>
          <w:color w:val="auto"/>
          <w:sz w:val="24"/>
          <w:szCs w:val="24"/>
          <w:u w:val="single"/>
        </w:rPr>
        <w:tab/>
        <w:t>Sekce mladých lékařů ČLK, Mladí lékaři, z.</w:t>
      </w:r>
      <w:r w:rsidR="00E41EA6" w:rsidRPr="00E41EA6">
        <w:rPr>
          <w:rFonts w:ascii="Times New Roman" w:hAnsi="Times New Roman" w:cs="Times New Roman"/>
          <w:color w:val="auto"/>
          <w:sz w:val="24"/>
          <w:szCs w:val="24"/>
          <w:u w:val="single"/>
        </w:rPr>
        <w:t xml:space="preserve"> </w:t>
      </w:r>
      <w:r w:rsidR="00F3412A" w:rsidRPr="00E41EA6">
        <w:rPr>
          <w:rFonts w:ascii="Times New Roman" w:hAnsi="Times New Roman" w:cs="Times New Roman"/>
          <w:color w:val="auto"/>
          <w:sz w:val="24"/>
          <w:szCs w:val="24"/>
          <w:u w:val="single"/>
        </w:rPr>
        <w:t>s.</w:t>
      </w:r>
      <w:r w:rsidR="00C477D5" w:rsidRPr="00E41EA6">
        <w:rPr>
          <w:rFonts w:ascii="Times New Roman" w:hAnsi="Times New Roman" w:cs="Times New Roman"/>
          <w:color w:val="auto"/>
          <w:sz w:val="24"/>
          <w:szCs w:val="24"/>
          <w:u w:val="single"/>
        </w:rPr>
        <w:t xml:space="preserve"> a </w:t>
      </w:r>
      <w:r w:rsidR="00F3412A" w:rsidRPr="00E41EA6">
        <w:rPr>
          <w:rFonts w:ascii="Times New Roman" w:hAnsi="Times New Roman" w:cs="Times New Roman"/>
          <w:color w:val="auto"/>
          <w:sz w:val="24"/>
          <w:szCs w:val="24"/>
          <w:u w:val="single"/>
        </w:rPr>
        <w:t>zástupc</w:t>
      </w:r>
      <w:r w:rsidR="00C477D5" w:rsidRPr="00E41EA6">
        <w:rPr>
          <w:rFonts w:ascii="Times New Roman" w:hAnsi="Times New Roman" w:cs="Times New Roman"/>
          <w:color w:val="auto"/>
          <w:sz w:val="24"/>
          <w:szCs w:val="24"/>
          <w:u w:val="single"/>
        </w:rPr>
        <w:t>i</w:t>
      </w:r>
      <w:r w:rsidR="00F3412A" w:rsidRPr="00E41EA6">
        <w:rPr>
          <w:rFonts w:ascii="Times New Roman" w:hAnsi="Times New Roman" w:cs="Times New Roman"/>
          <w:color w:val="auto"/>
          <w:sz w:val="24"/>
          <w:szCs w:val="24"/>
          <w:u w:val="single"/>
        </w:rPr>
        <w:t xml:space="preserve"> lékařských fakult</w:t>
      </w:r>
      <w:r w:rsidR="00C477D5" w:rsidRPr="00E41EA6">
        <w:rPr>
          <w:rFonts w:ascii="Times New Roman" w:hAnsi="Times New Roman" w:cs="Times New Roman"/>
          <w:color w:val="auto"/>
          <w:sz w:val="24"/>
          <w:szCs w:val="24"/>
          <w:u w:val="single"/>
        </w:rPr>
        <w:t xml:space="preserve"> (</w:t>
      </w:r>
      <w:r w:rsidR="00F3412A" w:rsidRPr="00E41EA6">
        <w:rPr>
          <w:rFonts w:ascii="Times New Roman" w:hAnsi="Times New Roman" w:cs="Times New Roman"/>
          <w:color w:val="auto"/>
          <w:sz w:val="24"/>
          <w:szCs w:val="24"/>
          <w:u w:val="single"/>
        </w:rPr>
        <w:t>Asociace děkanů lékařských fakult ČR</w:t>
      </w:r>
      <w:r w:rsidR="00C477D5" w:rsidRPr="00E41EA6">
        <w:rPr>
          <w:rFonts w:ascii="Times New Roman" w:hAnsi="Times New Roman" w:cs="Times New Roman"/>
          <w:color w:val="auto"/>
          <w:sz w:val="24"/>
          <w:szCs w:val="24"/>
          <w:u w:val="single"/>
        </w:rPr>
        <w:t>)</w:t>
      </w:r>
      <w:r w:rsidR="00F3412A" w:rsidRPr="00E41EA6">
        <w:rPr>
          <w:rFonts w:ascii="Times New Roman" w:hAnsi="Times New Roman" w:cs="Times New Roman"/>
          <w:color w:val="auto"/>
          <w:sz w:val="24"/>
          <w:szCs w:val="24"/>
          <w:u w:val="single"/>
        </w:rPr>
        <w:t>.</w:t>
      </w:r>
    </w:p>
    <w:p w14:paraId="4E7EA486" w14:textId="77777777" w:rsidR="00E602B6" w:rsidRPr="000577AA" w:rsidRDefault="00E602B6" w:rsidP="002053DB">
      <w:pPr>
        <w:spacing w:after="0" w:line="240" w:lineRule="auto"/>
        <w:jc w:val="both"/>
        <w:rPr>
          <w:rFonts w:ascii="Times New Roman" w:hAnsi="Times New Roman" w:cs="Times New Roman"/>
          <w:b/>
          <w:bCs/>
          <w:color w:val="auto"/>
          <w:sz w:val="20"/>
          <w:szCs w:val="20"/>
        </w:rPr>
      </w:pPr>
    </w:p>
    <w:p w14:paraId="575F8F3B" w14:textId="77777777" w:rsidR="0068624D" w:rsidRPr="000577AA" w:rsidRDefault="0068624D" w:rsidP="002053DB">
      <w:pPr>
        <w:spacing w:after="0" w:line="240" w:lineRule="auto"/>
        <w:jc w:val="both"/>
        <w:rPr>
          <w:rFonts w:ascii="Times New Roman" w:hAnsi="Times New Roman" w:cs="Times New Roman"/>
          <w:color w:val="auto"/>
          <w:sz w:val="20"/>
          <w:szCs w:val="20"/>
        </w:rPr>
      </w:pPr>
    </w:p>
    <w:tbl>
      <w:tblPr>
        <w:tblW w:w="477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3" w:type="dxa"/>
        </w:tblCellMar>
        <w:tblLook w:val="0000" w:firstRow="0" w:lastRow="0" w:firstColumn="0" w:lastColumn="0" w:noHBand="0" w:noVBand="0"/>
      </w:tblPr>
      <w:tblGrid>
        <w:gridCol w:w="1838"/>
        <w:gridCol w:w="1418"/>
        <w:gridCol w:w="5103"/>
        <w:gridCol w:w="6321"/>
      </w:tblGrid>
      <w:tr w:rsidR="001C4AA2" w:rsidRPr="000577AA" w14:paraId="76378E9B" w14:textId="77777777" w:rsidTr="001C4AA2">
        <w:trPr>
          <w:trHeight w:val="560"/>
          <w:tblHeader/>
        </w:trPr>
        <w:tc>
          <w:tcPr>
            <w:tcW w:w="626"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3" w:type="dxa"/>
            </w:tcMar>
          </w:tcPr>
          <w:p w14:paraId="0806B549" w14:textId="77777777" w:rsidR="001C4AA2" w:rsidRPr="000577AA" w:rsidRDefault="001C4AA2" w:rsidP="002053DB">
            <w:pPr>
              <w:spacing w:after="0" w:line="240" w:lineRule="auto"/>
              <w:jc w:val="both"/>
              <w:rPr>
                <w:rFonts w:ascii="Times New Roman" w:hAnsi="Times New Roman" w:cs="Times New Roman"/>
                <w:b/>
                <w:bCs/>
                <w:color w:val="auto"/>
                <w:sz w:val="20"/>
                <w:szCs w:val="20"/>
              </w:rPr>
            </w:pPr>
            <w:bookmarkStart w:id="1" w:name="_Hlk59194719"/>
            <w:r w:rsidRPr="000577AA">
              <w:rPr>
                <w:rFonts w:ascii="Times New Roman" w:hAnsi="Times New Roman" w:cs="Times New Roman"/>
                <w:b/>
                <w:bCs/>
                <w:color w:val="auto"/>
                <w:sz w:val="20"/>
                <w:szCs w:val="20"/>
              </w:rPr>
              <w:t>Téma, popř. část materiálu</w:t>
            </w:r>
          </w:p>
        </w:tc>
        <w:tc>
          <w:tcPr>
            <w:tcW w:w="48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3" w:type="dxa"/>
            </w:tcMar>
          </w:tcPr>
          <w:p w14:paraId="046565C0" w14:textId="6CE41413" w:rsidR="001C4AA2" w:rsidRPr="000577AA" w:rsidRDefault="001C4AA2" w:rsidP="002053DB">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Připomínkové místo</w:t>
            </w:r>
          </w:p>
        </w:tc>
        <w:tc>
          <w:tcPr>
            <w:tcW w:w="1738"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3" w:type="dxa"/>
            </w:tcMar>
          </w:tcPr>
          <w:p w14:paraId="40FD1B04" w14:textId="3C4D5DC3" w:rsidR="001C4AA2" w:rsidRPr="000577AA" w:rsidRDefault="001C4AA2" w:rsidP="002053DB">
            <w:pPr>
              <w:spacing w:after="60" w:line="240"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P</w:t>
            </w:r>
            <w:r w:rsidRPr="000577AA">
              <w:rPr>
                <w:rFonts w:ascii="Times New Roman" w:hAnsi="Times New Roman" w:cs="Times New Roman"/>
                <w:b/>
                <w:color w:val="auto"/>
                <w:sz w:val="20"/>
                <w:szCs w:val="20"/>
              </w:rPr>
              <w:t>řipomínky</w:t>
            </w:r>
          </w:p>
        </w:tc>
        <w:tc>
          <w:tcPr>
            <w:tcW w:w="215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3" w:type="dxa"/>
            </w:tcMar>
          </w:tcPr>
          <w:p w14:paraId="49023EFF" w14:textId="6AE5D06D" w:rsidR="001C4AA2" w:rsidRPr="000577AA" w:rsidRDefault="00B645A2" w:rsidP="00A12AD0">
            <w:pPr>
              <w:spacing w:after="60" w:line="240" w:lineRule="auto"/>
              <w:ind w:right="4933"/>
              <w:jc w:val="both"/>
              <w:rPr>
                <w:rFonts w:ascii="Times New Roman" w:hAnsi="Times New Roman" w:cs="Times New Roman"/>
                <w:b/>
                <w:color w:val="auto"/>
                <w:sz w:val="20"/>
                <w:szCs w:val="20"/>
              </w:rPr>
            </w:pPr>
            <w:r>
              <w:rPr>
                <w:rFonts w:ascii="Times New Roman" w:hAnsi="Times New Roman" w:cs="Times New Roman"/>
                <w:b/>
                <w:color w:val="auto"/>
                <w:sz w:val="20"/>
                <w:szCs w:val="20"/>
              </w:rPr>
              <w:t>Stanovisko MPSV</w:t>
            </w:r>
          </w:p>
        </w:tc>
      </w:tr>
      <w:bookmarkEnd w:id="1"/>
      <w:tr w:rsidR="001C4AA2" w:rsidRPr="000577AA" w14:paraId="04D6FBE8"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1F63504F" w14:textId="27181DB6" w:rsidR="001C4AA2" w:rsidRPr="000577AA" w:rsidRDefault="001C4AA2" w:rsidP="00030B66">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Zavedení 24hodinové směny (§ 83)</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00CA710" w14:textId="4CB87964" w:rsidR="001C4AA2" w:rsidRDefault="001C4AA2" w:rsidP="00030B66">
            <w:pPr>
              <w:spacing w:after="60" w:line="240" w:lineRule="auto"/>
              <w:jc w:val="both"/>
              <w:rPr>
                <w:rFonts w:ascii="Times New Roman" w:hAnsi="Times New Roman" w:cs="Times New Roman"/>
                <w:iCs/>
                <w:color w:val="auto"/>
                <w:sz w:val="20"/>
                <w:szCs w:val="20"/>
              </w:rPr>
            </w:pPr>
            <w:r w:rsidRPr="00B46C10">
              <w:rPr>
                <w:rFonts w:ascii="Times New Roman" w:hAnsi="Times New Roman" w:cs="Times New Roman"/>
                <w:iCs/>
                <w:color w:val="auto"/>
                <w:sz w:val="20"/>
                <w:szCs w:val="20"/>
              </w:rPr>
              <w:t>Odborový svaz zdravotnictví a sociální péče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071EBC7" w14:textId="0EC3A3CD" w:rsidR="001C4AA2" w:rsidRPr="000577AA" w:rsidRDefault="001C4AA2" w:rsidP="00C477D5">
            <w:pP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w:t>
            </w:r>
            <w:r w:rsidRPr="00784A5E">
              <w:rPr>
                <w:rFonts w:ascii="Times New Roman" w:eastAsia="Times New Roman" w:hAnsi="Times New Roman" w:cs="Times New Roman"/>
                <w:bCs/>
                <w:color w:val="auto"/>
                <w:sz w:val="20"/>
                <w:szCs w:val="20"/>
              </w:rPr>
              <w:t>o konzultaci s ČMKOS možnost zavedení 24hodinové směny odmítáme, stávající právní úpravu považujeme za dostatečnou. Navržená právní úprava je v rozporu s principy bezpečné práce, evropským trendem zkracování pracovní doby a mohla by se stát v ČR precedentem pro další odvětví a obory.</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7DB3DE1" w14:textId="207905A8" w:rsidR="001C4AA2"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Požadavek na zavedení až 24hodinové směny podmíněný adekvátním příplatkem MPSV dosud vnímalo jako společný požadavek všech zainteresovaných subjektů směřující k vyšší předvídatelnosti pracovní doby ve zdravotnictví tak, aby nedocházelo k faktickému plánování přesčasové práce. </w:t>
            </w:r>
            <w:r w:rsidR="00C477D5">
              <w:rPr>
                <w:rFonts w:ascii="Times New Roman" w:hAnsi="Times New Roman" w:cs="Times New Roman"/>
                <w:color w:val="auto"/>
                <w:sz w:val="20"/>
                <w:szCs w:val="20"/>
              </w:rPr>
              <w:t>Ze sektoru zdravotnictví b</w:t>
            </w:r>
            <w:r>
              <w:rPr>
                <w:rFonts w:ascii="Times New Roman" w:hAnsi="Times New Roman" w:cs="Times New Roman"/>
                <w:color w:val="auto"/>
                <w:sz w:val="20"/>
                <w:szCs w:val="20"/>
              </w:rPr>
              <w:t xml:space="preserve">ylo </w:t>
            </w:r>
            <w:r w:rsidR="00C477D5">
              <w:rPr>
                <w:rFonts w:ascii="Times New Roman" w:hAnsi="Times New Roman" w:cs="Times New Roman"/>
                <w:color w:val="auto"/>
                <w:sz w:val="20"/>
                <w:szCs w:val="20"/>
              </w:rPr>
              <w:t xml:space="preserve">opakovaně </w:t>
            </w:r>
            <w:r>
              <w:rPr>
                <w:rFonts w:ascii="Times New Roman" w:hAnsi="Times New Roman" w:cs="Times New Roman"/>
                <w:color w:val="auto"/>
                <w:sz w:val="20"/>
                <w:szCs w:val="20"/>
              </w:rPr>
              <w:t xml:space="preserve">avizováno, že výkon práce u zaměstnanců ve zdravotnictví v délce až 24 hodin je nevyhnutelný pro zajištění kontinuální péče, zároveň bylo kritizováno, že přesčasovou práci nelze naplánovat, což zaměstnance vykonávající tzv. 24hodinové služby velmi omezuje při realizaci jejich soukromých aktivit. </w:t>
            </w:r>
          </w:p>
          <w:p w14:paraId="0DF93A5D" w14:textId="77777777" w:rsidR="00697EC2" w:rsidRDefault="00697EC2" w:rsidP="00030B66">
            <w:pPr>
              <w:spacing w:after="0" w:line="240" w:lineRule="auto"/>
              <w:jc w:val="both"/>
              <w:rPr>
                <w:rFonts w:ascii="Times New Roman" w:hAnsi="Times New Roman" w:cs="Times New Roman"/>
                <w:color w:val="auto"/>
                <w:sz w:val="20"/>
                <w:szCs w:val="20"/>
              </w:rPr>
            </w:pPr>
          </w:p>
          <w:p w14:paraId="7DD52110" w14:textId="27968DDD" w:rsidR="00697EC2"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Za tímto účelem byla</w:t>
            </w:r>
            <w:r w:rsidR="00C477D5">
              <w:rPr>
                <w:rFonts w:ascii="Times New Roman" w:hAnsi="Times New Roman" w:cs="Times New Roman"/>
                <w:color w:val="auto"/>
                <w:sz w:val="20"/>
                <w:szCs w:val="20"/>
              </w:rPr>
              <w:t xml:space="preserve"> ze strany MPSV</w:t>
            </w:r>
            <w:r>
              <w:rPr>
                <w:rFonts w:ascii="Times New Roman" w:hAnsi="Times New Roman" w:cs="Times New Roman"/>
                <w:color w:val="auto"/>
                <w:sz w:val="20"/>
                <w:szCs w:val="20"/>
              </w:rPr>
              <w:t xml:space="preserve"> oslovena i Evropská komise s požadavkem na potvrzení souladnosti takového opatření s evropským právem. Stanovisko </w:t>
            </w:r>
            <w:r w:rsidR="00C477D5">
              <w:rPr>
                <w:rFonts w:ascii="Times New Roman" w:hAnsi="Times New Roman" w:cs="Times New Roman"/>
                <w:color w:val="auto"/>
                <w:sz w:val="20"/>
                <w:szCs w:val="20"/>
              </w:rPr>
              <w:t>E</w:t>
            </w:r>
            <w:r>
              <w:rPr>
                <w:rFonts w:ascii="Times New Roman" w:hAnsi="Times New Roman" w:cs="Times New Roman"/>
                <w:color w:val="auto"/>
                <w:sz w:val="20"/>
                <w:szCs w:val="20"/>
              </w:rPr>
              <w:t>vropské komise bylo pozitivní.</w:t>
            </w:r>
          </w:p>
          <w:p w14:paraId="47CCE71B" w14:textId="77777777" w:rsidR="00697EC2" w:rsidRDefault="00697EC2" w:rsidP="00030B66">
            <w:pPr>
              <w:spacing w:after="0" w:line="240" w:lineRule="auto"/>
              <w:jc w:val="both"/>
              <w:rPr>
                <w:rFonts w:ascii="Times New Roman" w:hAnsi="Times New Roman" w:cs="Times New Roman"/>
                <w:color w:val="auto"/>
                <w:sz w:val="20"/>
                <w:szCs w:val="20"/>
              </w:rPr>
            </w:pPr>
          </w:p>
          <w:p w14:paraId="6EE57B5B" w14:textId="74BA4E36" w:rsidR="00697EC2"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V současnosti není záměrem MPSV obdobná opatření zavádět pro jiná odvětví než zdravotnictví.</w:t>
            </w:r>
          </w:p>
          <w:p w14:paraId="553C495B" w14:textId="62E21B31" w:rsidR="00697EC2" w:rsidRPr="000577AA" w:rsidRDefault="00697EC2" w:rsidP="00030B66">
            <w:pPr>
              <w:spacing w:after="0" w:line="240" w:lineRule="auto"/>
              <w:jc w:val="both"/>
              <w:rPr>
                <w:rFonts w:ascii="Times New Roman" w:hAnsi="Times New Roman" w:cs="Times New Roman"/>
                <w:color w:val="auto"/>
                <w:sz w:val="20"/>
                <w:szCs w:val="20"/>
              </w:rPr>
            </w:pPr>
          </w:p>
        </w:tc>
      </w:tr>
      <w:tr w:rsidR="001C4AA2" w:rsidRPr="000577AA" w14:paraId="3C08F8D8"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76289461" w14:textId="63389194" w:rsidR="001C4AA2" w:rsidRDefault="001C4AA2" w:rsidP="00030B66">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Zavedení 24hodinové směny (§ 83)</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DD14F2B" w14:textId="03DD1255" w:rsidR="001C4AA2" w:rsidRPr="00B46C10" w:rsidRDefault="001C4AA2" w:rsidP="00030B66">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českých a moravských nemocnic</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D6D6E6" w14:textId="14584125" w:rsidR="001C4AA2" w:rsidRDefault="001C4AA2" w:rsidP="00C477D5">
            <w:pPr>
              <w:jc w:val="both"/>
              <w:rPr>
                <w:rFonts w:ascii="Times New Roman" w:eastAsia="Times New Roman" w:hAnsi="Times New Roman" w:cs="Times New Roman"/>
                <w:bCs/>
                <w:color w:val="auto"/>
                <w:sz w:val="20"/>
                <w:szCs w:val="20"/>
              </w:rPr>
            </w:pPr>
            <w:r w:rsidRPr="00BF71BF">
              <w:rPr>
                <w:rFonts w:ascii="Times New Roman" w:eastAsia="Times New Roman" w:hAnsi="Times New Roman" w:cs="Times New Roman"/>
                <w:bCs/>
                <w:color w:val="auto"/>
                <w:sz w:val="20"/>
                <w:szCs w:val="20"/>
              </w:rPr>
              <w:t>Další klíčová změna je již v návrhu v § 83 - Délka směny nesmí přesáhnout 12 hodin – zavést pro zdravotnictví v souvislosti z platným §83a, že délka směny v tomto případě je maximálně 24 hodin (optimum by bylo 25 či 26). Důležité je to pro plánování směn a služeb. Za toto je ústupek navýšení odměny za 13. a další hodinu o 20 %. Což nikdo neví, z čeho pokryjeme, když ZP jsou do UV2025 s nárůstem nulovým, ale je z naší strany snaha se dohodnout a neblokovat to.</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58386C6" w14:textId="3318880D" w:rsidR="001C4AA2"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Délka směny delší než 24 hodin byla Evropskou komisí označena jako nesouladná s evropským právem, a proto nelze k takovému opatření přistoupit.</w:t>
            </w:r>
          </w:p>
          <w:p w14:paraId="6117038A" w14:textId="77777777" w:rsidR="00697EC2" w:rsidRDefault="00697EC2" w:rsidP="00030B66">
            <w:pPr>
              <w:spacing w:after="0" w:line="240" w:lineRule="auto"/>
              <w:jc w:val="both"/>
              <w:rPr>
                <w:rFonts w:ascii="Times New Roman" w:hAnsi="Times New Roman" w:cs="Times New Roman"/>
                <w:color w:val="auto"/>
                <w:sz w:val="20"/>
                <w:szCs w:val="20"/>
              </w:rPr>
            </w:pPr>
          </w:p>
          <w:p w14:paraId="1CE5857C" w14:textId="66F3B5FC" w:rsidR="00697EC2"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Tzv. příplatek za delší směnu</w:t>
            </w:r>
            <w:r w:rsidR="002F1D4D">
              <w:rPr>
                <w:rFonts w:ascii="Times New Roman" w:hAnsi="Times New Roman" w:cs="Times New Roman"/>
                <w:color w:val="auto"/>
                <w:sz w:val="20"/>
                <w:szCs w:val="20"/>
              </w:rPr>
              <w:t>, resp. adekvátní finanční kompenzace delších směn byla</w:t>
            </w:r>
            <w:r>
              <w:rPr>
                <w:rFonts w:ascii="Times New Roman" w:hAnsi="Times New Roman" w:cs="Times New Roman"/>
                <w:color w:val="auto"/>
                <w:sz w:val="20"/>
                <w:szCs w:val="20"/>
              </w:rPr>
              <w:t xml:space="preserve"> zásadním požadavkem </w:t>
            </w:r>
            <w:r w:rsidR="001317F3">
              <w:rPr>
                <w:rFonts w:ascii="Times New Roman" w:hAnsi="Times New Roman" w:cs="Times New Roman"/>
                <w:color w:val="auto"/>
                <w:sz w:val="20"/>
                <w:szCs w:val="20"/>
              </w:rPr>
              <w:t>zejména subjektů hájících zájmy zaměstnanců ve zdravotnictví a jeho účelem je kompenzace ztěžujícího vlivu spočívajícího ve výkonu práce po dobu delší, než jakou umožňuje obecná úprava zákoníku práce</w:t>
            </w:r>
            <w:r w:rsidR="002F1D4D">
              <w:rPr>
                <w:rFonts w:ascii="Times New Roman" w:hAnsi="Times New Roman" w:cs="Times New Roman"/>
                <w:color w:val="auto"/>
                <w:sz w:val="20"/>
                <w:szCs w:val="20"/>
              </w:rPr>
              <w:t xml:space="preserve"> (max. 12hodinová směna)</w:t>
            </w:r>
            <w:r w:rsidR="001317F3">
              <w:rPr>
                <w:rFonts w:ascii="Times New Roman" w:hAnsi="Times New Roman" w:cs="Times New Roman"/>
                <w:color w:val="auto"/>
                <w:sz w:val="20"/>
                <w:szCs w:val="20"/>
              </w:rPr>
              <w:t>.</w:t>
            </w:r>
          </w:p>
          <w:p w14:paraId="79D66CDD" w14:textId="77777777" w:rsidR="00697EC2" w:rsidRDefault="00697EC2" w:rsidP="00030B66">
            <w:pPr>
              <w:spacing w:after="0" w:line="240" w:lineRule="auto"/>
              <w:jc w:val="both"/>
              <w:rPr>
                <w:rFonts w:ascii="Times New Roman" w:hAnsi="Times New Roman" w:cs="Times New Roman"/>
                <w:color w:val="auto"/>
                <w:sz w:val="20"/>
                <w:szCs w:val="20"/>
              </w:rPr>
            </w:pPr>
          </w:p>
          <w:p w14:paraId="684F0F40" w14:textId="32DB1D21" w:rsidR="00697EC2" w:rsidRPr="000577AA" w:rsidRDefault="00697EC2"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Otázka financování mzdových nároků zaměstnanců ve zdravotnictví </w:t>
            </w:r>
            <w:r w:rsidR="002F1D4D">
              <w:rPr>
                <w:rFonts w:ascii="Times New Roman" w:hAnsi="Times New Roman" w:cs="Times New Roman"/>
                <w:color w:val="auto"/>
                <w:sz w:val="20"/>
                <w:szCs w:val="20"/>
              </w:rPr>
              <w:t xml:space="preserve">v roce 2025 bude patrně teprve předmětem vyjednávání v rámci tzv. úhradové vyhlášky </w:t>
            </w:r>
            <w:r w:rsidR="001317F3">
              <w:rPr>
                <w:rFonts w:ascii="Times New Roman" w:hAnsi="Times New Roman" w:cs="Times New Roman"/>
                <w:color w:val="auto"/>
                <w:sz w:val="20"/>
                <w:szCs w:val="20"/>
              </w:rPr>
              <w:t>Ministerstv</w:t>
            </w:r>
            <w:r w:rsidR="002F1D4D">
              <w:rPr>
                <w:rFonts w:ascii="Times New Roman" w:hAnsi="Times New Roman" w:cs="Times New Roman"/>
                <w:color w:val="auto"/>
                <w:sz w:val="20"/>
                <w:szCs w:val="20"/>
              </w:rPr>
              <w:t>a</w:t>
            </w:r>
            <w:r w:rsidR="001317F3">
              <w:rPr>
                <w:rFonts w:ascii="Times New Roman" w:hAnsi="Times New Roman" w:cs="Times New Roman"/>
                <w:color w:val="auto"/>
                <w:sz w:val="20"/>
                <w:szCs w:val="20"/>
              </w:rPr>
              <w:t xml:space="preserve"> zdravotnictví.</w:t>
            </w:r>
          </w:p>
        </w:tc>
      </w:tr>
      <w:tr w:rsidR="001C4AA2" w:rsidRPr="000577AA" w14:paraId="39DB398C"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4E947B7B" w14:textId="0C35B907" w:rsidR="001C4AA2" w:rsidRDefault="001C4AA2" w:rsidP="00030B66">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lastRenderedPageBreak/>
              <w:t>Zavedení 24hodinové směny (§ 83) a vztah k přesčasům</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52035D" w14:textId="43E829C5" w:rsidR="001C4AA2" w:rsidRDefault="001C4AA2" w:rsidP="00030B66">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AE921F2" w14:textId="77777777" w:rsidR="001C4AA2" w:rsidRPr="008D5977" w:rsidRDefault="001C4AA2" w:rsidP="00CB26C4">
            <w:pPr>
              <w:jc w:val="both"/>
              <w:rPr>
                <w:rFonts w:ascii="Times New Roman" w:eastAsia="Times New Roman" w:hAnsi="Times New Roman" w:cs="Times New Roman"/>
                <w:bCs/>
                <w:color w:val="auto"/>
                <w:sz w:val="20"/>
                <w:szCs w:val="20"/>
              </w:rPr>
            </w:pPr>
            <w:r w:rsidRPr="008D5977">
              <w:rPr>
                <w:rFonts w:ascii="Times New Roman" w:eastAsia="Times New Roman" w:hAnsi="Times New Roman" w:cs="Times New Roman"/>
                <w:bCs/>
                <w:color w:val="auto"/>
                <w:sz w:val="20"/>
                <w:szCs w:val="20"/>
              </w:rPr>
              <w:t>Samotný návrh cílí na dvě zásadní věci, a sice zvýšení délky směny až na 24 hodin pro zaměstnance ve zdravotnictví a dále zavedení zvláštního příplatku pro takové případy za každou započatou hodinu.</w:t>
            </w:r>
          </w:p>
          <w:p w14:paraId="3257CCEB" w14:textId="1CC81549" w:rsidR="001C4AA2" w:rsidRPr="00BF71BF" w:rsidRDefault="001C4AA2" w:rsidP="00CB26C4">
            <w:pPr>
              <w:jc w:val="both"/>
              <w:rPr>
                <w:rFonts w:ascii="Times New Roman" w:eastAsia="Times New Roman" w:hAnsi="Times New Roman" w:cs="Times New Roman"/>
                <w:bCs/>
                <w:color w:val="auto"/>
                <w:sz w:val="20"/>
                <w:szCs w:val="20"/>
              </w:rPr>
            </w:pPr>
            <w:r w:rsidRPr="008D5977">
              <w:rPr>
                <w:rFonts w:ascii="Times New Roman" w:eastAsia="Times New Roman" w:hAnsi="Times New Roman" w:cs="Times New Roman"/>
                <w:bCs/>
                <w:color w:val="auto"/>
                <w:sz w:val="20"/>
                <w:szCs w:val="20"/>
              </w:rPr>
              <w:t>Zdůvodnění tím, že dojde k odstranění plánování přesčasové práce, bohužel není přiléhavé, protože nedojde ke zvýšení celkového množství hodin práce, které může zákonně zaměstnanec odpracovat. Tudíž i po zavedení směny na délku 24 hodin bude třeba kvazi plánovat i přesčasovou práci. Jsme v tuto chvíli v situaci, kdy stávající penzum 416 přesčasových hodin nemůže být rozhodně dostačující a řešením by bylo pouze jeho úměrné navýšení.</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0495D37" w14:textId="242CEA84" w:rsidR="001C4AA2" w:rsidRDefault="001317F3"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Otázka navýšení stanovené týdenní pracovní doby pro zaměstnance ve zdravotnictví </w:t>
            </w:r>
            <w:r w:rsidR="002F1D4D">
              <w:rPr>
                <w:rFonts w:ascii="Times New Roman" w:hAnsi="Times New Roman" w:cs="Times New Roman"/>
                <w:color w:val="auto"/>
                <w:sz w:val="20"/>
                <w:szCs w:val="20"/>
              </w:rPr>
              <w:t xml:space="preserve">dosud </w:t>
            </w:r>
            <w:r>
              <w:rPr>
                <w:rFonts w:ascii="Times New Roman" w:hAnsi="Times New Roman" w:cs="Times New Roman"/>
                <w:color w:val="auto"/>
                <w:sz w:val="20"/>
                <w:szCs w:val="20"/>
              </w:rPr>
              <w:t>nebyla diskutována ani nezazněl tento požadavek. Tento požadavek je pro MPSV nepřijatelný, neboť 40hodinová stanovená týdenní pracovní doba je maximem již od roku 1918</w:t>
            </w:r>
            <w:r w:rsidR="00D61AA7">
              <w:rPr>
                <w:rFonts w:ascii="Times New Roman" w:hAnsi="Times New Roman" w:cs="Times New Roman"/>
                <w:color w:val="auto"/>
                <w:sz w:val="20"/>
                <w:szCs w:val="20"/>
              </w:rPr>
              <w:t>. Tento rozsah vyplývá z úmluvy MOP č. 1 a směrnice č. 2003/88/ES.</w:t>
            </w:r>
            <w:r>
              <w:rPr>
                <w:rFonts w:ascii="Times New Roman" w:hAnsi="Times New Roman" w:cs="Times New Roman"/>
                <w:color w:val="auto"/>
                <w:sz w:val="20"/>
                <w:szCs w:val="20"/>
              </w:rPr>
              <w:t xml:space="preserve"> </w:t>
            </w:r>
          </w:p>
          <w:p w14:paraId="51C902F0" w14:textId="77777777" w:rsidR="00D61AA7" w:rsidRDefault="00D61AA7" w:rsidP="00030B66">
            <w:pPr>
              <w:spacing w:after="0" w:line="240" w:lineRule="auto"/>
              <w:jc w:val="both"/>
              <w:rPr>
                <w:rFonts w:ascii="Times New Roman" w:hAnsi="Times New Roman" w:cs="Times New Roman"/>
                <w:color w:val="auto"/>
                <w:sz w:val="20"/>
                <w:szCs w:val="20"/>
              </w:rPr>
            </w:pPr>
          </w:p>
          <w:p w14:paraId="70566629" w14:textId="559BB102" w:rsidR="00D61AA7" w:rsidRDefault="00D61AA7"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Opatření směřuje k rozšíření možností při plánování směn a umožnění odstranění nebo omezení nežádoucí praxe, kdy je tzv. 24hodinovou službu nutné vždy složit ze směny a přesčasu.</w:t>
            </w:r>
          </w:p>
          <w:p w14:paraId="1DFC0ADF" w14:textId="77777777" w:rsidR="00D61AA7" w:rsidRDefault="00D61AA7" w:rsidP="00030B66">
            <w:pPr>
              <w:spacing w:after="0" w:line="240" w:lineRule="auto"/>
              <w:jc w:val="both"/>
              <w:rPr>
                <w:rFonts w:ascii="Times New Roman" w:hAnsi="Times New Roman" w:cs="Times New Roman"/>
                <w:color w:val="auto"/>
                <w:sz w:val="20"/>
                <w:szCs w:val="20"/>
              </w:rPr>
            </w:pPr>
          </w:p>
          <w:p w14:paraId="69B3D4E5" w14:textId="730B7FD4" w:rsidR="00D61AA7" w:rsidRDefault="00D61AA7"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opětovném zavedení další dohodnuté práce přesčas není </w:t>
            </w:r>
            <w:r w:rsidR="002F1D4D">
              <w:rPr>
                <w:rFonts w:ascii="Times New Roman" w:hAnsi="Times New Roman" w:cs="Times New Roman"/>
                <w:color w:val="auto"/>
                <w:sz w:val="20"/>
                <w:szCs w:val="20"/>
              </w:rPr>
              <w:t xml:space="preserve">odborná ani </w:t>
            </w:r>
            <w:r>
              <w:rPr>
                <w:rFonts w:ascii="Times New Roman" w:hAnsi="Times New Roman" w:cs="Times New Roman"/>
                <w:color w:val="auto"/>
                <w:sz w:val="20"/>
                <w:szCs w:val="20"/>
              </w:rPr>
              <w:t xml:space="preserve">politická </w:t>
            </w:r>
            <w:proofErr w:type="gramStart"/>
            <w:r>
              <w:rPr>
                <w:rFonts w:ascii="Times New Roman" w:hAnsi="Times New Roman" w:cs="Times New Roman"/>
                <w:color w:val="auto"/>
                <w:sz w:val="20"/>
                <w:szCs w:val="20"/>
              </w:rPr>
              <w:t>shoda</w:t>
            </w:r>
            <w:proofErr w:type="gramEnd"/>
            <w:r>
              <w:rPr>
                <w:rFonts w:ascii="Times New Roman" w:hAnsi="Times New Roman" w:cs="Times New Roman"/>
                <w:color w:val="auto"/>
                <w:sz w:val="20"/>
                <w:szCs w:val="20"/>
              </w:rPr>
              <w:t xml:space="preserve"> a proto tento institut nebyl do pozměňovacího návrhu zapracován.</w:t>
            </w:r>
          </w:p>
          <w:p w14:paraId="5C1DA07D" w14:textId="77777777" w:rsidR="00D61AA7" w:rsidRDefault="00D61AA7" w:rsidP="00030B66">
            <w:pPr>
              <w:spacing w:after="0" w:line="240" w:lineRule="auto"/>
              <w:jc w:val="both"/>
              <w:rPr>
                <w:rFonts w:ascii="Times New Roman" w:hAnsi="Times New Roman" w:cs="Times New Roman"/>
                <w:color w:val="auto"/>
                <w:sz w:val="20"/>
                <w:szCs w:val="20"/>
              </w:rPr>
            </w:pPr>
          </w:p>
          <w:p w14:paraId="2AB34142" w14:textId="14FB8215" w:rsidR="00D61AA7" w:rsidRPr="000577AA" w:rsidRDefault="00D61AA7" w:rsidP="00030B66">
            <w:pPr>
              <w:spacing w:after="0" w:line="240" w:lineRule="auto"/>
              <w:jc w:val="both"/>
              <w:rPr>
                <w:rFonts w:ascii="Times New Roman" w:hAnsi="Times New Roman" w:cs="Times New Roman"/>
                <w:color w:val="auto"/>
                <w:sz w:val="20"/>
                <w:szCs w:val="20"/>
              </w:rPr>
            </w:pPr>
          </w:p>
        </w:tc>
      </w:tr>
      <w:tr w:rsidR="001C4AA2" w:rsidRPr="000577AA" w14:paraId="78F86534"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29C0657E" w14:textId="5B0F27E3" w:rsidR="001C4AA2" w:rsidRDefault="001C4AA2" w:rsidP="00030B66">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Pracovní režim a stanovená TPD při aplikaci § 83 odst. 2</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5024C64" w14:textId="7C0CAECE" w:rsidR="001C4AA2" w:rsidRDefault="001C4AA2" w:rsidP="00030B66">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4398C51" w14:textId="1F0D916F" w:rsidR="001C4AA2" w:rsidRPr="008D5977" w:rsidRDefault="001C4AA2" w:rsidP="00CB26C4">
            <w:pPr>
              <w:jc w:val="both"/>
              <w:rPr>
                <w:rFonts w:ascii="Times New Roman" w:eastAsia="Times New Roman" w:hAnsi="Times New Roman" w:cs="Times New Roman"/>
                <w:bCs/>
                <w:color w:val="auto"/>
                <w:sz w:val="20"/>
                <w:szCs w:val="20"/>
              </w:rPr>
            </w:pPr>
            <w:r w:rsidRPr="00953863">
              <w:rPr>
                <w:rFonts w:ascii="Times New Roman" w:eastAsia="Times New Roman" w:hAnsi="Times New Roman" w:cs="Times New Roman"/>
                <w:bCs/>
                <w:color w:val="auto"/>
                <w:sz w:val="20"/>
                <w:szCs w:val="20"/>
              </w:rPr>
              <w:t>Upřesnit (např. v důvodové zprávě), v jakém pracovním režimu a s jakou stanovenou týdenní pracovní dobou mají být zařazení zaměstnanci při aplikaci § 83 odst. 2, tj. při střídání ve směnách, jejichž délka je 24 hodin.</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EB15B37" w14:textId="55E6E901" w:rsidR="001C4AA2" w:rsidRDefault="00D61AA7"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Uvedené upřesnění by vedlo spíše k restriktivním výkladům.</w:t>
            </w:r>
            <w:r w:rsidR="001A6009">
              <w:rPr>
                <w:rFonts w:ascii="Times New Roman" w:hAnsi="Times New Roman" w:cs="Times New Roman"/>
                <w:color w:val="auto"/>
                <w:sz w:val="20"/>
                <w:szCs w:val="20"/>
              </w:rPr>
              <w:t xml:space="preserve"> Návrh nesměřuje pouze k tomu, aby byly konány 24hodinové směny, ale nadále umožňuje, aby pracovní doba zaměstnance v rámci cyklu 24 hodin byla složena ze směny a přesčasu.</w:t>
            </w:r>
          </w:p>
          <w:p w14:paraId="6D65095C" w14:textId="77777777" w:rsidR="00D61AA7" w:rsidRDefault="00D61AA7" w:rsidP="00030B66">
            <w:pPr>
              <w:spacing w:after="0" w:line="240" w:lineRule="auto"/>
              <w:jc w:val="both"/>
              <w:rPr>
                <w:rFonts w:ascii="Times New Roman" w:hAnsi="Times New Roman" w:cs="Times New Roman"/>
                <w:color w:val="auto"/>
                <w:sz w:val="20"/>
                <w:szCs w:val="20"/>
              </w:rPr>
            </w:pPr>
          </w:p>
          <w:p w14:paraId="6727498E" w14:textId="7AD93D4A" w:rsidR="00D61AA7" w:rsidRDefault="00D61AA7"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Nutno navíc podotknout, že situaci, kdy by se zaměstnanci střídali ve směnách v délce 24 hodin nelze považovat za jakoukoliv formu směnného režimu, neboť i nepřetržitý pracovní režim je definován střídáním zaměstnanců v rámci </w:t>
            </w:r>
            <w:r w:rsidR="001A6009">
              <w:rPr>
                <w:rFonts w:ascii="Times New Roman" w:hAnsi="Times New Roman" w:cs="Times New Roman"/>
                <w:color w:val="auto"/>
                <w:sz w:val="20"/>
                <w:szCs w:val="20"/>
              </w:rPr>
              <w:t>cyklu 24 hodin (§ 78 odst</w:t>
            </w:r>
            <w:r w:rsidR="00CB26C4">
              <w:rPr>
                <w:rFonts w:ascii="Times New Roman" w:hAnsi="Times New Roman" w:cs="Times New Roman"/>
                <w:color w:val="auto"/>
                <w:sz w:val="20"/>
                <w:szCs w:val="20"/>
              </w:rPr>
              <w:t>.</w:t>
            </w:r>
            <w:r w:rsidR="001A6009">
              <w:rPr>
                <w:rFonts w:ascii="Times New Roman" w:hAnsi="Times New Roman" w:cs="Times New Roman"/>
                <w:color w:val="auto"/>
                <w:sz w:val="20"/>
                <w:szCs w:val="20"/>
              </w:rPr>
              <w:t xml:space="preserve"> 1 písm. g) ZP), což v daném případě není naplněno. Pracovní režim zaměstnanců ve zdravotnictví, kteří konají 24hodinové směny </w:t>
            </w:r>
            <w:r w:rsidR="00CB26C4">
              <w:rPr>
                <w:rFonts w:ascii="Times New Roman" w:hAnsi="Times New Roman" w:cs="Times New Roman"/>
                <w:color w:val="auto"/>
                <w:sz w:val="20"/>
                <w:szCs w:val="20"/>
              </w:rPr>
              <w:t xml:space="preserve">může být ve </w:t>
            </w:r>
            <w:r w:rsidR="001A6009">
              <w:rPr>
                <w:rFonts w:ascii="Times New Roman" w:hAnsi="Times New Roman" w:cs="Times New Roman"/>
                <w:color w:val="auto"/>
                <w:sz w:val="20"/>
                <w:szCs w:val="20"/>
              </w:rPr>
              <w:t>většině případů tzv. jednosměnný režim se stanovenou týdenní pracovní dobou v délce 40 hodin, avšak nemusí to být pravidlem.</w:t>
            </w:r>
          </w:p>
          <w:p w14:paraId="02B83521" w14:textId="77777777" w:rsidR="001A6009" w:rsidRDefault="001A6009" w:rsidP="00030B66">
            <w:pPr>
              <w:spacing w:after="0" w:line="240" w:lineRule="auto"/>
              <w:jc w:val="both"/>
              <w:rPr>
                <w:rFonts w:ascii="Times New Roman" w:hAnsi="Times New Roman" w:cs="Times New Roman"/>
                <w:color w:val="auto"/>
                <w:sz w:val="20"/>
                <w:szCs w:val="20"/>
              </w:rPr>
            </w:pPr>
          </w:p>
          <w:p w14:paraId="3B4C4B7A" w14:textId="66E051E9" w:rsidR="001A6009" w:rsidRPr="000577AA" w:rsidRDefault="001A6009" w:rsidP="00030B66">
            <w:pPr>
              <w:spacing w:after="0" w:line="240" w:lineRule="auto"/>
              <w:jc w:val="both"/>
              <w:rPr>
                <w:rFonts w:ascii="Times New Roman" w:hAnsi="Times New Roman" w:cs="Times New Roman"/>
                <w:color w:val="auto"/>
                <w:sz w:val="20"/>
                <w:szCs w:val="20"/>
              </w:rPr>
            </w:pPr>
          </w:p>
        </w:tc>
      </w:tr>
      <w:tr w:rsidR="001C4AA2" w:rsidRPr="000577AA" w14:paraId="245F0B5A"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468AB093" w14:textId="68BB8895" w:rsidR="001C4AA2" w:rsidRPr="000577AA" w:rsidRDefault="001C4AA2" w:rsidP="00030B66">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Náhradní doba nepřetržitého odpočinku (§ 92)</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1A4C135" w14:textId="2167FC70" w:rsidR="001C4AA2" w:rsidRDefault="001C4AA2" w:rsidP="00030B66">
            <w:pPr>
              <w:spacing w:after="60" w:line="240" w:lineRule="auto"/>
              <w:jc w:val="both"/>
              <w:rPr>
                <w:rFonts w:ascii="Times New Roman" w:hAnsi="Times New Roman" w:cs="Times New Roman"/>
                <w:iCs/>
                <w:color w:val="auto"/>
                <w:sz w:val="20"/>
                <w:szCs w:val="20"/>
              </w:rPr>
            </w:pPr>
            <w:r w:rsidRPr="00B46C10">
              <w:rPr>
                <w:rFonts w:ascii="Times New Roman" w:hAnsi="Times New Roman" w:cs="Times New Roman"/>
                <w:iCs/>
                <w:color w:val="auto"/>
                <w:sz w:val="20"/>
                <w:szCs w:val="20"/>
              </w:rPr>
              <w:t>Odborový svaz zdravotnictví a sociální péče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894E4DF" w14:textId="42D36EB9" w:rsidR="001C4AA2" w:rsidRPr="000577AA" w:rsidRDefault="001C4AA2" w:rsidP="00030B66">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5702E1">
              <w:rPr>
                <w:rFonts w:ascii="Times New Roman" w:eastAsia="Times New Roman" w:hAnsi="Times New Roman" w:cs="Times New Roman"/>
                <w:bCs/>
                <w:color w:val="auto"/>
                <w:sz w:val="20"/>
                <w:szCs w:val="20"/>
              </w:rPr>
              <w:t>Pro možnost poskytování náhradní doby nepřetržitého odpočinku v týdnu vymezenému okruhu zaměstnanců ve zdravotnictví, pokud dojde k jeho zkrácení, v období až 4 týdnů po sobě jdoucích, navrhujeme ze stávající právní úpravy jen vypustit datum 30. 6.</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E2CB66B" w14:textId="53A64AA8" w:rsidR="001C4AA2" w:rsidRPr="000577AA" w:rsidRDefault="001A6009" w:rsidP="00030B6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92 odst. 6 je opětovně zaveden ve shodném znění, v jakém je zapracován doposud. Nutno dodat, že omezení účinnosti pro toto ustanovení do 30. 6. 2024 je zavedeno zrušovacím ustanovením v zákoně 363/2023 Sb.</w:t>
            </w:r>
            <w:r w:rsidR="00CB26C4">
              <w:rPr>
                <w:rFonts w:ascii="Times New Roman" w:hAnsi="Times New Roman" w:cs="Times New Roman"/>
                <w:color w:val="auto"/>
                <w:sz w:val="20"/>
                <w:szCs w:val="20"/>
              </w:rPr>
              <w:t>,</w:t>
            </w:r>
            <w:r>
              <w:rPr>
                <w:rFonts w:ascii="Times New Roman" w:hAnsi="Times New Roman" w:cs="Times New Roman"/>
                <w:color w:val="auto"/>
                <w:sz w:val="20"/>
                <w:szCs w:val="20"/>
              </w:rPr>
              <w:t xml:space="preserve"> nikoliv přímo v § 92 (to jednoduše není možné). Zrušovací ustanovení pak nelze novelizovat v době, </w:t>
            </w:r>
            <w:proofErr w:type="gramStart"/>
            <w:r>
              <w:rPr>
                <w:rFonts w:ascii="Times New Roman" w:hAnsi="Times New Roman" w:cs="Times New Roman"/>
                <w:color w:val="auto"/>
                <w:sz w:val="20"/>
                <w:szCs w:val="20"/>
              </w:rPr>
              <w:t>kdy</w:t>
            </w:r>
            <w:proofErr w:type="gramEnd"/>
            <w:r>
              <w:rPr>
                <w:rFonts w:ascii="Times New Roman" w:hAnsi="Times New Roman" w:cs="Times New Roman"/>
                <w:color w:val="auto"/>
                <w:sz w:val="20"/>
                <w:szCs w:val="20"/>
              </w:rPr>
              <w:t xml:space="preserve"> </w:t>
            </w:r>
            <w:r w:rsidR="00CB26C4">
              <w:rPr>
                <w:rFonts w:ascii="Times New Roman" w:hAnsi="Times New Roman" w:cs="Times New Roman"/>
                <w:color w:val="auto"/>
                <w:sz w:val="20"/>
                <w:szCs w:val="20"/>
              </w:rPr>
              <w:t>již bude zkonzumováno</w:t>
            </w:r>
            <w:r>
              <w:rPr>
                <w:rFonts w:ascii="Times New Roman" w:hAnsi="Times New Roman" w:cs="Times New Roman"/>
                <w:color w:val="auto"/>
                <w:sz w:val="20"/>
                <w:szCs w:val="20"/>
              </w:rPr>
              <w:t>. Z tohoto důvodu byl</w:t>
            </w:r>
            <w:r w:rsidR="00CB26C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00CB26C4">
              <w:rPr>
                <w:rFonts w:ascii="Times New Roman" w:hAnsi="Times New Roman" w:cs="Times New Roman"/>
                <w:color w:val="auto"/>
                <w:sz w:val="20"/>
                <w:szCs w:val="20"/>
              </w:rPr>
              <w:t xml:space="preserve">správně </w:t>
            </w:r>
            <w:r>
              <w:rPr>
                <w:rFonts w:ascii="Times New Roman" w:hAnsi="Times New Roman" w:cs="Times New Roman"/>
                <w:color w:val="auto"/>
                <w:sz w:val="20"/>
                <w:szCs w:val="20"/>
              </w:rPr>
              <w:t>zvolena legislativní technika spočívající v opětovném zakotvení § 92 odst. 6 ZP ve shodném znění.</w:t>
            </w:r>
          </w:p>
        </w:tc>
      </w:tr>
      <w:tr w:rsidR="001C4AA2" w:rsidRPr="000577AA" w14:paraId="571837CB"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6A6B96A7" w14:textId="5709A34C" w:rsidR="001C4AA2"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lastRenderedPageBreak/>
              <w:t>Legalizace zkráceného týdenního odpočinku (§ 92)</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C7F66AD" w14:textId="5357CEB2" w:rsidR="001C4AA2" w:rsidRPr="00B46C10"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751F32E"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Umožnit ve zdravotnictví zkrácení týdenního odpočinku tak, aby bylo možné pracovat v režimu:</w:t>
            </w:r>
          </w:p>
          <w:p w14:paraId="0DEAEDCD"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p>
          <w:p w14:paraId="08B18CE5"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1. týden:</w:t>
            </w:r>
          </w:p>
          <w:p w14:paraId="1E76E23E"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pondělí 7:00-15:30 práce, 15:30-7:00 (úterý) volno;</w:t>
            </w:r>
          </w:p>
          <w:p w14:paraId="51D22F14"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úterý 7:00-15:30 práce, 15:30-7:00 (středa) volno;</w:t>
            </w:r>
          </w:p>
          <w:p w14:paraId="0764E1D8"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středa 7:00-15:30 práce, 15:30-7:00 (čtvrtek) volno;</w:t>
            </w:r>
          </w:p>
          <w:p w14:paraId="4438CB33"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čtvrtek 7:00-15:30 práce, 15:30-7:00 (pátek) volno;</w:t>
            </w:r>
          </w:p>
          <w:p w14:paraId="51D8320D"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pátek 7:00-7:00 (sobota) práce;</w:t>
            </w:r>
          </w:p>
          <w:p w14:paraId="6E050459"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sobota 7:00-7:00 (neděle) volno;</w:t>
            </w:r>
          </w:p>
          <w:p w14:paraId="5184AC30"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neděle 7:00-7:00 (pondělí) práce;</w:t>
            </w:r>
          </w:p>
          <w:p w14:paraId="69CE8FF7"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2. týden:</w:t>
            </w:r>
          </w:p>
          <w:p w14:paraId="3475F177"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pondělí 7:00-7:00 (úterý) volno;</w:t>
            </w:r>
          </w:p>
          <w:p w14:paraId="2BBD29F0"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úterý 7:00-15:30 práce, 15:30-7:00 (středa) volno;</w:t>
            </w:r>
          </w:p>
          <w:p w14:paraId="12FEAF83"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středa 7:00-15:30 práce, 15:30-7:00 (čtvrtek) volno;</w:t>
            </w:r>
          </w:p>
          <w:p w14:paraId="4F9FE777"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čtvrtek 7:00-15:30 práce, 15:30-7:00 (pátek) volno;</w:t>
            </w:r>
          </w:p>
          <w:p w14:paraId="447FA6E2"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pátek 7:00-15:30 práce, 15:30-7:00 (sobota) volno;</w:t>
            </w:r>
          </w:p>
          <w:p w14:paraId="70320018"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sobota 7:00-7:00 (neděle) volno;</w:t>
            </w:r>
          </w:p>
          <w:p w14:paraId="493A8A4F"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neděle 7:00-7:00 (pondělí) volno;</w:t>
            </w:r>
          </w:p>
          <w:p w14:paraId="65D8E09F"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3. týden:</w:t>
            </w:r>
          </w:p>
          <w:p w14:paraId="4C2E317E"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pondělí 7:00-15:30 práce, 15:30-7:00 (úterý) volno;</w:t>
            </w:r>
          </w:p>
          <w:p w14:paraId="232D80AC"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úterý 7:00-15:30 práce, 15:30-7:00 (středa) volno;</w:t>
            </w:r>
          </w:p>
          <w:p w14:paraId="23AE0E6B"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středa 7:00-15:30 práce, 15:30-7:00 (čtvrtek) volno;</w:t>
            </w:r>
          </w:p>
          <w:p w14:paraId="676BE0BB"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čtvrtek 7:00-15:30 práce, 15:30-7:00 (pátek) volno;</w:t>
            </w:r>
          </w:p>
          <w:p w14:paraId="3099592D"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pátek 7:00-15:30 práce, 15:30-7:00 (sobota) volno;</w:t>
            </w:r>
          </w:p>
          <w:p w14:paraId="05FED4C4"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sobota 7:00-7:00 (neděle) volno;</w:t>
            </w:r>
          </w:p>
          <w:p w14:paraId="1C350646"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neděle 7:00-7:00 (pondělí) volno;</w:t>
            </w:r>
          </w:p>
          <w:p w14:paraId="393E5F35"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4. týden:</w:t>
            </w:r>
          </w:p>
          <w:p w14:paraId="28D73B70"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lastRenderedPageBreak/>
              <w:t>pondělí 7:00-15:30 práce, 15:30-7:00 (úterý) volno;</w:t>
            </w:r>
          </w:p>
          <w:p w14:paraId="64100097"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úterý 7:00-15:30 práce, 15:30-7:00 (středa) volno;</w:t>
            </w:r>
          </w:p>
          <w:p w14:paraId="54F396F1"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středa 7:00-15:30 práce, 15:30-7:00 (čtvrtek) volno;</w:t>
            </w:r>
          </w:p>
          <w:p w14:paraId="1FF27F95"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čtvrtek 7:00-15:30 práce, 15:30-7:00 (pátek) volno;</w:t>
            </w:r>
          </w:p>
          <w:p w14:paraId="35153D6A"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pátek 7:00-15:30 práce, 15:30-7:00 (sobota) volno;</w:t>
            </w:r>
          </w:p>
          <w:p w14:paraId="0AE1CD86"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sobota 7:00-7:00 (neděle) volno;</w:t>
            </w:r>
          </w:p>
          <w:p w14:paraId="23539DDC" w14:textId="77777777" w:rsid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neděle 7:00-7:00 (pondělí) volno;</w:t>
            </w:r>
          </w:p>
          <w:p w14:paraId="61618826" w14:textId="77777777" w:rsid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p>
          <w:p w14:paraId="4DCEF158"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u w:val="single"/>
              </w:rPr>
            </w:pPr>
            <w:r w:rsidRPr="001C4AA2">
              <w:rPr>
                <w:rFonts w:ascii="Times New Roman" w:eastAsia="Times New Roman" w:hAnsi="Times New Roman" w:cs="Times New Roman"/>
                <w:bCs/>
                <w:color w:val="auto"/>
                <w:sz w:val="20"/>
                <w:szCs w:val="20"/>
                <w:u w:val="single"/>
              </w:rPr>
              <w:t>Odůvodnění:</w:t>
            </w:r>
          </w:p>
          <w:p w14:paraId="2EC351A9"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Cílem požadavku je, aby víkendovým provozem byl dotčen co nejmenší počet zaměstnanců poskytovatele lůžkové péče. Proto bylo při osobních jednáních na podzim 2023 zástupci poskytovatelů i odborů navrženo, aby první zaměstnanec mohl pracovat ve 24hodinových službách z pátka na sobotu (pátek 7:00 až sobota 7:00) a z neděle na pondělí (neděle 7:00 až pondělí 7:00) a proti němu pracoval druhý zaměstnanec ze soboty na neděli (sobota 7:00 až neděle 7:00). Současně bylo požadováno, aby první zaměstnanec nechyběl v provozu v týdnu před pracovním víkendem, tedy ve dnech pondělí až čtvrtek mohl pracovat vždy v čase 7:00 až 15:30, a dále aby nechyběl v provozu v týdnu po pracovním víkendu, tedy ve dnech úterý až pátek mohl pracovat vždy v čase 7:00 až 15:30.</w:t>
            </w:r>
          </w:p>
          <w:p w14:paraId="16209B83"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p>
          <w:p w14:paraId="7E92C4CC" w14:textId="7BFA9F44"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Domnívali jsme se, že § 92 odst. 6 ZP popsaný pracovní cyklus legalizuje tím, že umožňuje naplánovat a poskytnout nepřetržitý odpočinek v týdnu v rámci vyrovnávacího období v délce 4 týdnů. Pokud tomu tak není, žádáme o výklad a názorný příklad, jaký pracovní cyklus toto ustanovení umožňuje při dodržení stanovených limitů. Současně případně žádáme o úpravu zákoníku práce, která by popsaný pracovní cyklus legalizovala (společný požadavek poskytovatelů lůžkové péče a zaměstnanců již z podzimu 2023).</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0E816D0" w14:textId="474027CE" w:rsidR="00290203" w:rsidRDefault="00290203" w:rsidP="00290203">
            <w:pPr>
              <w:spacing w:after="0" w:line="240" w:lineRule="auto"/>
              <w:jc w:val="both"/>
              <w:rPr>
                <w:rFonts w:ascii="Times New Roman" w:hAnsi="Times New Roman" w:cs="Times New Roman"/>
                <w:color w:val="auto"/>
                <w:sz w:val="20"/>
                <w:szCs w:val="20"/>
              </w:rPr>
            </w:pPr>
            <w:r w:rsidRPr="00290203">
              <w:rPr>
                <w:rFonts w:ascii="Times New Roman" w:hAnsi="Times New Roman" w:cs="Times New Roman"/>
                <w:color w:val="auto"/>
                <w:sz w:val="20"/>
                <w:szCs w:val="20"/>
              </w:rPr>
              <w:lastRenderedPageBreak/>
              <w:t>Popsaný režim je v rozporu se zákoníkem práce. V prvním týdnu</w:t>
            </w:r>
            <w:r>
              <w:rPr>
                <w:rFonts w:ascii="Times New Roman" w:hAnsi="Times New Roman" w:cs="Times New Roman"/>
                <w:color w:val="auto"/>
                <w:sz w:val="20"/>
                <w:szCs w:val="20"/>
              </w:rPr>
              <w:t xml:space="preserve"> by</w:t>
            </w:r>
            <w:r w:rsidRPr="00290203">
              <w:rPr>
                <w:rFonts w:ascii="Times New Roman" w:hAnsi="Times New Roman" w:cs="Times New Roman"/>
                <w:color w:val="auto"/>
                <w:sz w:val="20"/>
                <w:szCs w:val="20"/>
              </w:rPr>
              <w:t xml:space="preserve"> nebyl poskytnut ani zkrácený nepřetržitý odpočinek v týdnu ve smyslu § 92 odst. 4 a 6 zákoníku práce v minimální délce 24 hodin po sobě jdoucích. Sobotní odpočinek je poskytnut ve smyslu § 90b zákoníku práce, tj. jako nepřetržitý denní odpočinek a nelze ho zároveň považovat za odpočinek v týdnu (viz § 92 odst. 6 poslední věta zákoníku práce).</w:t>
            </w:r>
          </w:p>
          <w:p w14:paraId="32BFDA31" w14:textId="77777777" w:rsidR="00290203" w:rsidRPr="00290203" w:rsidRDefault="00290203" w:rsidP="00290203">
            <w:pPr>
              <w:spacing w:after="0" w:line="240" w:lineRule="auto"/>
              <w:jc w:val="both"/>
              <w:rPr>
                <w:rFonts w:ascii="Times New Roman" w:hAnsi="Times New Roman" w:cs="Times New Roman"/>
                <w:color w:val="auto"/>
                <w:sz w:val="20"/>
                <w:szCs w:val="20"/>
              </w:rPr>
            </w:pPr>
          </w:p>
          <w:p w14:paraId="13B6D575" w14:textId="2D8AF622" w:rsidR="001C4AA2" w:rsidRDefault="00290203" w:rsidP="00290203">
            <w:pPr>
              <w:spacing w:after="0" w:line="240" w:lineRule="auto"/>
              <w:jc w:val="both"/>
              <w:rPr>
                <w:rFonts w:ascii="Times New Roman" w:hAnsi="Times New Roman" w:cs="Times New Roman"/>
                <w:color w:val="auto"/>
                <w:sz w:val="20"/>
                <w:szCs w:val="20"/>
              </w:rPr>
            </w:pPr>
            <w:r w:rsidRPr="00290203">
              <w:rPr>
                <w:rFonts w:ascii="Times New Roman" w:hAnsi="Times New Roman" w:cs="Times New Roman"/>
                <w:color w:val="auto"/>
                <w:sz w:val="20"/>
                <w:szCs w:val="20"/>
              </w:rPr>
              <w:t>Legislativní změna, která by uvedený režim legalizovala</w:t>
            </w:r>
            <w:r w:rsidR="00CB26C4">
              <w:rPr>
                <w:rFonts w:ascii="Times New Roman" w:hAnsi="Times New Roman" w:cs="Times New Roman"/>
                <w:color w:val="auto"/>
                <w:sz w:val="20"/>
                <w:szCs w:val="20"/>
              </w:rPr>
              <w:t>,</w:t>
            </w:r>
            <w:r w:rsidRPr="00290203">
              <w:rPr>
                <w:rFonts w:ascii="Times New Roman" w:hAnsi="Times New Roman" w:cs="Times New Roman"/>
                <w:color w:val="auto"/>
                <w:sz w:val="20"/>
                <w:szCs w:val="20"/>
              </w:rPr>
              <w:t xml:space="preserve"> by byla v rozporu s čl. 5 směrnice č. 2003/88/ES.</w:t>
            </w:r>
          </w:p>
          <w:p w14:paraId="54000C5F" w14:textId="77777777" w:rsidR="00290203" w:rsidRDefault="00290203" w:rsidP="00290203">
            <w:pPr>
              <w:spacing w:after="0" w:line="240" w:lineRule="auto"/>
              <w:jc w:val="both"/>
              <w:rPr>
                <w:rFonts w:ascii="Times New Roman" w:hAnsi="Times New Roman" w:cs="Times New Roman"/>
                <w:color w:val="auto"/>
                <w:sz w:val="20"/>
                <w:szCs w:val="20"/>
              </w:rPr>
            </w:pPr>
          </w:p>
          <w:p w14:paraId="6B23CA63" w14:textId="05225F39" w:rsidR="00290203" w:rsidRPr="000577AA" w:rsidRDefault="00290203" w:rsidP="00290203">
            <w:pPr>
              <w:spacing w:after="0" w:line="240" w:lineRule="auto"/>
              <w:jc w:val="both"/>
              <w:rPr>
                <w:rFonts w:ascii="Times New Roman" w:hAnsi="Times New Roman" w:cs="Times New Roman"/>
                <w:color w:val="auto"/>
                <w:sz w:val="20"/>
                <w:szCs w:val="20"/>
              </w:rPr>
            </w:pPr>
          </w:p>
        </w:tc>
      </w:tr>
      <w:tr w:rsidR="001C4AA2" w:rsidRPr="000577AA" w14:paraId="190AE028"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6D43456C" w14:textId="62EDFFAC" w:rsidR="001C4AA2" w:rsidRPr="000577AA"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Příplatek za 13. a další hodinu (§ 114a a § 133a)</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8CB363F" w14:textId="22CC928E"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6ECEC06" w14:textId="16715C48" w:rsidR="001C4AA2" w:rsidRPr="000577AA"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8D5977">
              <w:rPr>
                <w:rFonts w:ascii="Times New Roman" w:eastAsia="Times New Roman" w:hAnsi="Times New Roman" w:cs="Times New Roman"/>
                <w:bCs/>
                <w:color w:val="auto"/>
                <w:sz w:val="20"/>
                <w:szCs w:val="20"/>
              </w:rPr>
              <w:t xml:space="preserve">Jako problematické se jeví i zavedení zvláštního příplatku za třináctou a každou další hodinu. Jednak dojde k výraznému zásahu do rozpočtu na výdajové stránce v platové </w:t>
            </w:r>
            <w:proofErr w:type="gramStart"/>
            <w:r w:rsidRPr="008D5977">
              <w:rPr>
                <w:rFonts w:ascii="Times New Roman" w:eastAsia="Times New Roman" w:hAnsi="Times New Roman" w:cs="Times New Roman"/>
                <w:bCs/>
                <w:color w:val="auto"/>
                <w:sz w:val="20"/>
                <w:szCs w:val="20"/>
              </w:rPr>
              <w:t>oblasti</w:t>
            </w:r>
            <w:proofErr w:type="gramEnd"/>
            <w:r w:rsidRPr="008D5977">
              <w:rPr>
                <w:rFonts w:ascii="Times New Roman" w:eastAsia="Times New Roman" w:hAnsi="Times New Roman" w:cs="Times New Roman"/>
                <w:bCs/>
                <w:color w:val="auto"/>
                <w:sz w:val="20"/>
                <w:szCs w:val="20"/>
              </w:rPr>
              <w:t xml:space="preserve"> a navíc vznikne další evidenční komplikace v personálních </w:t>
            </w:r>
            <w:r w:rsidRPr="008D5977">
              <w:rPr>
                <w:rFonts w:ascii="Times New Roman" w:eastAsia="Times New Roman" w:hAnsi="Times New Roman" w:cs="Times New Roman"/>
                <w:bCs/>
                <w:color w:val="auto"/>
                <w:sz w:val="20"/>
                <w:szCs w:val="20"/>
              </w:rPr>
              <w:lastRenderedPageBreak/>
              <w:t>systémech, kdy bude třeba odděleně evidovat hodiny pro účely výplaty zvláštního příplatku.</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7A426F7" w14:textId="1B03D8FB" w:rsidR="00CB26C4" w:rsidRDefault="00CB26C4" w:rsidP="00CB26C4">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Tzv. příplatek za delší směnu, resp. adekvátní finanční kompenzace delších směn</w:t>
            </w:r>
            <w:r>
              <w:rPr>
                <w:rFonts w:ascii="Times New Roman" w:hAnsi="Times New Roman" w:cs="Times New Roman"/>
                <w:color w:val="auto"/>
                <w:sz w:val="20"/>
                <w:szCs w:val="20"/>
              </w:rPr>
              <w:t xml:space="preserve"> ve zdravotnictví</w:t>
            </w:r>
            <w:r>
              <w:rPr>
                <w:rFonts w:ascii="Times New Roman" w:hAnsi="Times New Roman" w:cs="Times New Roman"/>
                <w:color w:val="auto"/>
                <w:sz w:val="20"/>
                <w:szCs w:val="20"/>
              </w:rPr>
              <w:t xml:space="preserve"> byla zásadním požadavkem zejména subjektů hájících zájmy zaměstnanců ve zdravotnictví a jeho účelem je kompenzace ztěžujícího </w:t>
            </w:r>
            <w:r>
              <w:rPr>
                <w:rFonts w:ascii="Times New Roman" w:hAnsi="Times New Roman" w:cs="Times New Roman"/>
                <w:color w:val="auto"/>
                <w:sz w:val="20"/>
                <w:szCs w:val="20"/>
              </w:rPr>
              <w:lastRenderedPageBreak/>
              <w:t>vlivu spočívajícího ve výkonu práce po dobu delší, než jakou umožňuje obecná úprava zákoníku práce (max. 12hodinová směna).</w:t>
            </w:r>
          </w:p>
          <w:p w14:paraId="2F77AC3F" w14:textId="77777777" w:rsidR="00CB26C4" w:rsidRDefault="00CB26C4" w:rsidP="00CB26C4">
            <w:pPr>
              <w:spacing w:after="0" w:line="240" w:lineRule="auto"/>
              <w:jc w:val="both"/>
              <w:rPr>
                <w:rFonts w:ascii="Times New Roman" w:hAnsi="Times New Roman" w:cs="Times New Roman"/>
                <w:color w:val="auto"/>
                <w:sz w:val="20"/>
                <w:szCs w:val="20"/>
              </w:rPr>
            </w:pPr>
          </w:p>
          <w:p w14:paraId="1688CC1B" w14:textId="1D17B08D" w:rsidR="001C4AA2" w:rsidRPr="000577AA" w:rsidRDefault="00CB26C4" w:rsidP="00CB26C4">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Otázka financování mzdových nároků zaměstnanců ve zdravotnictví v roce 2025 bude patrně teprve předmětem vyjednávání v rámci tzv. úhradové vyhlášky Ministerstva zdravotnictví.</w:t>
            </w:r>
          </w:p>
        </w:tc>
      </w:tr>
      <w:tr w:rsidR="001C4AA2" w:rsidRPr="000577AA" w14:paraId="493F8C6A" w14:textId="77777777" w:rsidTr="001C4AA2">
        <w:trPr>
          <w:trHeight w:val="559"/>
        </w:trPr>
        <w:tc>
          <w:tcPr>
            <w:tcW w:w="626" w:type="pct"/>
            <w:tcBorders>
              <w:left w:val="single" w:sz="4" w:space="0" w:color="00000A"/>
              <w:bottom w:val="single" w:sz="4" w:space="0" w:color="00000A"/>
              <w:right w:val="single" w:sz="4" w:space="0" w:color="00000A"/>
            </w:tcBorders>
            <w:shd w:val="clear" w:color="auto" w:fill="FFFFFF"/>
            <w:tcMar>
              <w:left w:w="53" w:type="dxa"/>
            </w:tcMar>
          </w:tcPr>
          <w:p w14:paraId="514628C9" w14:textId="7EA3D9D1" w:rsidR="001C4AA2" w:rsidRPr="000577AA" w:rsidRDefault="001C4AA2" w:rsidP="001C4AA2">
            <w:pPr>
              <w:spacing w:after="0" w:line="240" w:lineRule="auto"/>
              <w:jc w:val="both"/>
              <w:rPr>
                <w:rFonts w:ascii="Times New Roman" w:hAnsi="Times New Roman" w:cs="Times New Roman"/>
                <w:b/>
                <w:bCs/>
                <w:iCs/>
                <w:color w:val="auto"/>
                <w:sz w:val="20"/>
                <w:szCs w:val="20"/>
              </w:rPr>
            </w:pPr>
            <w:r w:rsidRPr="00953863">
              <w:rPr>
                <w:rFonts w:ascii="Times New Roman" w:hAnsi="Times New Roman" w:cs="Times New Roman"/>
                <w:b/>
                <w:bCs/>
                <w:iCs/>
                <w:color w:val="auto"/>
                <w:sz w:val="20"/>
                <w:szCs w:val="20"/>
              </w:rPr>
              <w:lastRenderedPageBreak/>
              <w:t>Příplatek za 13. a další hodinu (§ 114a a § 133a)</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B978116" w14:textId="52B26081"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8797CB1" w14:textId="77777777" w:rsid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953863">
              <w:rPr>
                <w:rFonts w:ascii="Times New Roman" w:eastAsia="Times New Roman" w:hAnsi="Times New Roman" w:cs="Times New Roman"/>
                <w:bCs/>
                <w:color w:val="auto"/>
                <w:sz w:val="20"/>
                <w:szCs w:val="20"/>
              </w:rPr>
              <w:t>Upřesnit, zda příplatek podle § 133a se poskytuje pouze ve směně trvající déle než 12 hodin, tj. za 13. a každou další hodinu odpracovanou ve směně.</w:t>
            </w:r>
          </w:p>
          <w:p w14:paraId="4FFEC95D" w14:textId="798ECF91" w:rsidR="001C4AA2" w:rsidRPr="00953863"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u w:val="single"/>
              </w:rPr>
            </w:pPr>
            <w:r w:rsidRPr="00953863">
              <w:rPr>
                <w:rFonts w:ascii="Times New Roman" w:eastAsia="Times New Roman" w:hAnsi="Times New Roman" w:cs="Times New Roman"/>
                <w:bCs/>
                <w:color w:val="auto"/>
                <w:sz w:val="20"/>
                <w:szCs w:val="20"/>
                <w:u w:val="single"/>
              </w:rPr>
              <w:t>Odůvodnění:</w:t>
            </w:r>
          </w:p>
          <w:p w14:paraId="4E3FE935" w14:textId="13BDF5E3" w:rsidR="001C4AA2" w:rsidRPr="000577AA"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953863">
              <w:rPr>
                <w:rFonts w:ascii="Times New Roman" w:eastAsia="Times New Roman" w:hAnsi="Times New Roman" w:cs="Times New Roman"/>
                <w:bCs/>
                <w:color w:val="auto"/>
                <w:sz w:val="20"/>
                <w:szCs w:val="20"/>
              </w:rPr>
              <w:t>Předpokládáme, že pokud bude 13. a každá další odpracovaná hodina prací přesčas, příplatek se neposkytne. Pokud by se měl poskytovat i za hodiny mimo směnu, tak se zavedením příplatku nesouhlasíme.</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C079081" w14:textId="4D97994E" w:rsidR="00290203" w:rsidRPr="000577AA" w:rsidRDefault="00290203" w:rsidP="001C4AA2">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bCs/>
                <w:color w:val="auto"/>
                <w:sz w:val="20"/>
                <w:szCs w:val="20"/>
              </w:rPr>
              <w:t>P</w:t>
            </w:r>
            <w:r w:rsidRPr="00953863">
              <w:rPr>
                <w:rFonts w:ascii="Times New Roman" w:eastAsia="Times New Roman" w:hAnsi="Times New Roman" w:cs="Times New Roman"/>
                <w:bCs/>
                <w:color w:val="auto"/>
                <w:sz w:val="20"/>
                <w:szCs w:val="20"/>
              </w:rPr>
              <w:t>říplatek podle § 133a</w:t>
            </w:r>
            <w:r>
              <w:rPr>
                <w:rFonts w:ascii="Times New Roman" w:eastAsia="Times New Roman" w:hAnsi="Times New Roman" w:cs="Times New Roman"/>
                <w:bCs/>
                <w:color w:val="auto"/>
                <w:sz w:val="20"/>
                <w:szCs w:val="20"/>
              </w:rPr>
              <w:t xml:space="preserve"> ZP náleží za 13. a další hodinu </w:t>
            </w:r>
            <w:r w:rsidRPr="00290203">
              <w:rPr>
                <w:rFonts w:ascii="Times New Roman" w:eastAsia="Times New Roman" w:hAnsi="Times New Roman" w:cs="Times New Roman"/>
                <w:bCs/>
                <w:color w:val="auto"/>
                <w:sz w:val="20"/>
                <w:szCs w:val="20"/>
                <w:u w:val="single"/>
              </w:rPr>
              <w:t>směny</w:t>
            </w:r>
            <w:r>
              <w:rPr>
                <w:rFonts w:ascii="Times New Roman" w:eastAsia="Times New Roman" w:hAnsi="Times New Roman" w:cs="Times New Roman"/>
                <w:bCs/>
                <w:color w:val="auto"/>
                <w:sz w:val="20"/>
                <w:szCs w:val="20"/>
              </w:rPr>
              <w:t>. Směna nemůže být zároveň přesčasem</w:t>
            </w:r>
            <w:r w:rsidR="00C13676">
              <w:rPr>
                <w:rFonts w:ascii="Times New Roman" w:eastAsia="Times New Roman" w:hAnsi="Times New Roman" w:cs="Times New Roman"/>
                <w:bCs/>
                <w:color w:val="auto"/>
                <w:sz w:val="20"/>
                <w:szCs w:val="20"/>
              </w:rPr>
              <w:t>. V případě že po zaměstnanci bude požadována, nebo bude dohodnuta práce přesčas, pak bude zaměstnanci poskytnut přípatek za práci přesčas, a nikoliv příplatek dle § 133a ZP.</w:t>
            </w:r>
          </w:p>
        </w:tc>
      </w:tr>
      <w:tr w:rsidR="008147BB" w:rsidRPr="000577AA" w14:paraId="7AA0B8F9" w14:textId="77777777" w:rsidTr="001C4AA2">
        <w:trPr>
          <w:trHeight w:val="559"/>
        </w:trPr>
        <w:tc>
          <w:tcPr>
            <w:tcW w:w="626" w:type="pct"/>
            <w:tcBorders>
              <w:left w:val="single" w:sz="4" w:space="0" w:color="00000A"/>
              <w:bottom w:val="single" w:sz="4" w:space="0" w:color="00000A"/>
              <w:right w:val="single" w:sz="4" w:space="0" w:color="00000A"/>
            </w:tcBorders>
            <w:shd w:val="clear" w:color="auto" w:fill="FFFFFF"/>
            <w:tcMar>
              <w:left w:w="53" w:type="dxa"/>
            </w:tcMar>
          </w:tcPr>
          <w:p w14:paraId="449F91B9" w14:textId="11E15657" w:rsidR="008147BB" w:rsidRPr="00953863" w:rsidRDefault="008147BB" w:rsidP="001C4AA2">
            <w:pPr>
              <w:spacing w:after="0" w:line="240" w:lineRule="auto"/>
              <w:jc w:val="both"/>
              <w:rPr>
                <w:rFonts w:ascii="Times New Roman" w:hAnsi="Times New Roman" w:cs="Times New Roman"/>
                <w:b/>
                <w:bCs/>
                <w:iCs/>
                <w:color w:val="auto"/>
                <w:sz w:val="20"/>
                <w:szCs w:val="20"/>
              </w:rPr>
            </w:pPr>
            <w:r w:rsidRPr="00953863">
              <w:rPr>
                <w:rFonts w:ascii="Times New Roman" w:hAnsi="Times New Roman" w:cs="Times New Roman"/>
                <w:b/>
                <w:bCs/>
                <w:iCs/>
                <w:color w:val="auto"/>
                <w:sz w:val="20"/>
                <w:szCs w:val="20"/>
              </w:rPr>
              <w:t>Příplatek za 13. a další hodinu (§ 114a a § 133a)</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8A63914" w14:textId="467F4C62" w:rsidR="008147BB" w:rsidRDefault="008147BB"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zdravotnických záchranných služeb</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BE88A0F" w14:textId="43AF3E14" w:rsidR="008147BB" w:rsidRPr="00953863" w:rsidRDefault="008147BB"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8147BB">
              <w:rPr>
                <w:rFonts w:ascii="Times New Roman" w:eastAsia="Times New Roman" w:hAnsi="Times New Roman" w:cs="Times New Roman"/>
                <w:bCs/>
                <w:color w:val="auto"/>
                <w:sz w:val="20"/>
                <w:szCs w:val="20"/>
              </w:rPr>
              <w:t xml:space="preserve">U ZZS jde v případě </w:t>
            </w:r>
            <w:proofErr w:type="gramStart"/>
            <w:r w:rsidRPr="008147BB">
              <w:rPr>
                <w:rFonts w:ascii="Times New Roman" w:eastAsia="Times New Roman" w:hAnsi="Times New Roman" w:cs="Times New Roman"/>
                <w:bCs/>
                <w:color w:val="auto"/>
                <w:sz w:val="20"/>
                <w:szCs w:val="20"/>
              </w:rPr>
              <w:t>24  hod.</w:t>
            </w:r>
            <w:proofErr w:type="gramEnd"/>
            <w:r w:rsidRPr="008147BB">
              <w:rPr>
                <w:rFonts w:ascii="Times New Roman" w:eastAsia="Times New Roman" w:hAnsi="Times New Roman" w:cs="Times New Roman"/>
                <w:bCs/>
                <w:color w:val="auto"/>
                <w:sz w:val="20"/>
                <w:szCs w:val="20"/>
              </w:rPr>
              <w:t xml:space="preserve"> směny velmi často o externí lékaře, zaměstnané na DPČ . +</w:t>
            </w:r>
            <w:r>
              <w:rPr>
                <w:rFonts w:ascii="Times New Roman" w:eastAsia="Times New Roman" w:hAnsi="Times New Roman" w:cs="Times New Roman"/>
                <w:bCs/>
                <w:color w:val="auto"/>
                <w:sz w:val="20"/>
                <w:szCs w:val="20"/>
              </w:rPr>
              <w:t xml:space="preserve"> </w:t>
            </w:r>
            <w:proofErr w:type="gramStart"/>
            <w:r w:rsidRPr="008147BB">
              <w:rPr>
                <w:rFonts w:ascii="Times New Roman" w:eastAsia="Times New Roman" w:hAnsi="Times New Roman" w:cs="Times New Roman"/>
                <w:bCs/>
                <w:color w:val="auto"/>
                <w:sz w:val="20"/>
                <w:szCs w:val="20"/>
              </w:rPr>
              <w:t>20%</w:t>
            </w:r>
            <w:proofErr w:type="gramEnd"/>
            <w:r>
              <w:rPr>
                <w:rFonts w:ascii="Times New Roman" w:eastAsia="Times New Roman" w:hAnsi="Times New Roman" w:cs="Times New Roman"/>
                <w:bCs/>
                <w:color w:val="auto"/>
                <w:sz w:val="20"/>
                <w:szCs w:val="20"/>
              </w:rPr>
              <w:t xml:space="preserve"> </w:t>
            </w:r>
            <w:r w:rsidRPr="008147BB">
              <w:rPr>
                <w:rFonts w:ascii="Times New Roman" w:eastAsia="Times New Roman" w:hAnsi="Times New Roman" w:cs="Times New Roman"/>
                <w:bCs/>
                <w:color w:val="auto"/>
                <w:sz w:val="20"/>
                <w:szCs w:val="20"/>
              </w:rPr>
              <w:t>by náleželo i jim</w:t>
            </w:r>
            <w:r>
              <w:rPr>
                <w:rFonts w:ascii="Times New Roman" w:eastAsia="Times New Roman" w:hAnsi="Times New Roman" w:cs="Times New Roman"/>
                <w:bCs/>
                <w:color w:val="auto"/>
                <w:sz w:val="20"/>
                <w:szCs w:val="20"/>
              </w:rPr>
              <w:t>?</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1ACB4DF" w14:textId="1A55E619" w:rsidR="00E41EA6" w:rsidRPr="00E41EA6" w:rsidRDefault="00E41EA6" w:rsidP="00E41EA6">
            <w:pPr>
              <w:spacing w:after="0" w:line="240" w:lineRule="auto"/>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I</w:t>
            </w:r>
            <w:r w:rsidRPr="00E41EA6">
              <w:rPr>
                <w:rFonts w:ascii="Times New Roman" w:eastAsia="Times New Roman" w:hAnsi="Times New Roman" w:cs="Times New Roman"/>
                <w:bCs/>
                <w:color w:val="auto"/>
                <w:sz w:val="20"/>
                <w:szCs w:val="20"/>
              </w:rPr>
              <w:t xml:space="preserve"> „</w:t>
            </w:r>
            <w:proofErr w:type="spellStart"/>
            <w:r w:rsidRPr="00E41EA6">
              <w:rPr>
                <w:rFonts w:ascii="Times New Roman" w:eastAsia="Times New Roman" w:hAnsi="Times New Roman" w:cs="Times New Roman"/>
                <w:bCs/>
                <w:color w:val="auto"/>
                <w:sz w:val="20"/>
                <w:szCs w:val="20"/>
              </w:rPr>
              <w:t>dohodář</w:t>
            </w:r>
            <w:proofErr w:type="spellEnd"/>
            <w:r w:rsidRPr="00E41EA6">
              <w:rPr>
                <w:rFonts w:ascii="Times New Roman" w:eastAsia="Times New Roman" w:hAnsi="Times New Roman" w:cs="Times New Roman"/>
                <w:bCs/>
                <w:color w:val="auto"/>
                <w:sz w:val="20"/>
                <w:szCs w:val="20"/>
              </w:rPr>
              <w:t xml:space="preserve">“ může být zaměstnancem ve zdravotnictví (rozhodující je režim provozu pracoviště a nikoliv pracovní režim </w:t>
            </w:r>
            <w:proofErr w:type="gramStart"/>
            <w:r w:rsidRPr="00E41EA6">
              <w:rPr>
                <w:rFonts w:ascii="Times New Roman" w:eastAsia="Times New Roman" w:hAnsi="Times New Roman" w:cs="Times New Roman"/>
                <w:bCs/>
                <w:color w:val="auto"/>
                <w:sz w:val="20"/>
                <w:szCs w:val="20"/>
              </w:rPr>
              <w:t>zaměstnance)  a</w:t>
            </w:r>
            <w:proofErr w:type="gramEnd"/>
            <w:r w:rsidRPr="00E41EA6">
              <w:rPr>
                <w:rFonts w:ascii="Times New Roman" w:eastAsia="Times New Roman" w:hAnsi="Times New Roman" w:cs="Times New Roman"/>
                <w:bCs/>
                <w:color w:val="auto"/>
                <w:sz w:val="20"/>
                <w:szCs w:val="20"/>
              </w:rPr>
              <w:t xml:space="preserve"> navrhovaná výjimka z délky směny v § 83a ZP se na něj tedy vztahuje. </w:t>
            </w:r>
          </w:p>
          <w:p w14:paraId="19A3A0D6" w14:textId="77777777" w:rsidR="00E41EA6" w:rsidRPr="00E41EA6" w:rsidRDefault="00E41EA6" w:rsidP="00E41EA6">
            <w:pPr>
              <w:spacing w:after="0" w:line="240" w:lineRule="auto"/>
              <w:jc w:val="both"/>
              <w:rPr>
                <w:rFonts w:ascii="Times New Roman" w:eastAsia="Times New Roman" w:hAnsi="Times New Roman" w:cs="Times New Roman"/>
                <w:bCs/>
                <w:color w:val="auto"/>
                <w:sz w:val="20"/>
                <w:szCs w:val="20"/>
              </w:rPr>
            </w:pPr>
          </w:p>
          <w:p w14:paraId="355DF2B5" w14:textId="5C52A9AE" w:rsidR="00E41EA6" w:rsidRPr="00E41EA6" w:rsidRDefault="00E41EA6" w:rsidP="00E41EA6">
            <w:pPr>
              <w:spacing w:after="0" w:line="240" w:lineRule="auto"/>
              <w:jc w:val="both"/>
              <w:rPr>
                <w:rFonts w:ascii="Times New Roman" w:eastAsia="Times New Roman" w:hAnsi="Times New Roman" w:cs="Times New Roman"/>
                <w:bCs/>
                <w:color w:val="auto"/>
                <w:sz w:val="20"/>
                <w:szCs w:val="20"/>
              </w:rPr>
            </w:pPr>
            <w:r w:rsidRPr="00E41EA6">
              <w:rPr>
                <w:rFonts w:ascii="Times New Roman" w:eastAsia="Times New Roman" w:hAnsi="Times New Roman" w:cs="Times New Roman"/>
                <w:bCs/>
                <w:color w:val="auto"/>
                <w:sz w:val="20"/>
                <w:szCs w:val="20"/>
              </w:rPr>
              <w:t>Nutno dodat, na „</w:t>
            </w:r>
            <w:proofErr w:type="spellStart"/>
            <w:r w:rsidRPr="00E41EA6">
              <w:rPr>
                <w:rFonts w:ascii="Times New Roman" w:eastAsia="Times New Roman" w:hAnsi="Times New Roman" w:cs="Times New Roman"/>
                <w:bCs/>
                <w:color w:val="auto"/>
                <w:sz w:val="20"/>
                <w:szCs w:val="20"/>
              </w:rPr>
              <w:t>dohodáře</w:t>
            </w:r>
            <w:proofErr w:type="spellEnd"/>
            <w:r w:rsidRPr="00E41EA6">
              <w:rPr>
                <w:rFonts w:ascii="Times New Roman" w:eastAsia="Times New Roman" w:hAnsi="Times New Roman" w:cs="Times New Roman"/>
                <w:bCs/>
                <w:color w:val="auto"/>
                <w:sz w:val="20"/>
                <w:szCs w:val="20"/>
              </w:rPr>
              <w:t>“ dosud § 83a ZP fakticky ne</w:t>
            </w:r>
            <w:r>
              <w:rPr>
                <w:rFonts w:ascii="Times New Roman" w:eastAsia="Times New Roman" w:hAnsi="Times New Roman" w:cs="Times New Roman"/>
                <w:bCs/>
                <w:color w:val="auto"/>
                <w:sz w:val="20"/>
                <w:szCs w:val="20"/>
              </w:rPr>
              <w:t>ní</w:t>
            </w:r>
            <w:r w:rsidRPr="00E41EA6">
              <w:rPr>
                <w:rFonts w:ascii="Times New Roman" w:eastAsia="Times New Roman" w:hAnsi="Times New Roman" w:cs="Times New Roman"/>
                <w:bCs/>
                <w:color w:val="auto"/>
                <w:sz w:val="20"/>
                <w:szCs w:val="20"/>
              </w:rPr>
              <w:t xml:space="preserve"> aplikovatelný, neboť nemohou mít přesčas, směnu však </w:t>
            </w:r>
            <w:r>
              <w:rPr>
                <w:rFonts w:ascii="Times New Roman" w:eastAsia="Times New Roman" w:hAnsi="Times New Roman" w:cs="Times New Roman"/>
                <w:bCs/>
                <w:color w:val="auto"/>
                <w:sz w:val="20"/>
                <w:szCs w:val="20"/>
              </w:rPr>
              <w:t xml:space="preserve">v případě přijetí PN </w:t>
            </w:r>
            <w:r w:rsidRPr="00E41EA6">
              <w:rPr>
                <w:rFonts w:ascii="Times New Roman" w:eastAsia="Times New Roman" w:hAnsi="Times New Roman" w:cs="Times New Roman"/>
                <w:bCs/>
                <w:color w:val="auto"/>
                <w:sz w:val="20"/>
                <w:szCs w:val="20"/>
              </w:rPr>
              <w:t>delší mít mohou, pokud budou posouzeni jako zaměstnanci ve zdravotnictví.</w:t>
            </w:r>
          </w:p>
          <w:p w14:paraId="7034CFBC" w14:textId="77777777" w:rsidR="00E41EA6" w:rsidRPr="00E41EA6" w:rsidRDefault="00E41EA6" w:rsidP="00E41EA6">
            <w:pPr>
              <w:spacing w:after="0" w:line="240" w:lineRule="auto"/>
              <w:jc w:val="both"/>
              <w:rPr>
                <w:rFonts w:ascii="Times New Roman" w:eastAsia="Times New Roman" w:hAnsi="Times New Roman" w:cs="Times New Roman"/>
                <w:bCs/>
                <w:color w:val="auto"/>
                <w:sz w:val="20"/>
                <w:szCs w:val="20"/>
              </w:rPr>
            </w:pPr>
          </w:p>
          <w:p w14:paraId="3512522A" w14:textId="022E5184" w:rsidR="00E41EA6" w:rsidRPr="00E41EA6" w:rsidRDefault="00E41EA6" w:rsidP="00E41EA6">
            <w:pPr>
              <w:spacing w:after="0" w:line="240" w:lineRule="auto"/>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w:t>
            </w:r>
            <w:r w:rsidRPr="00E41EA6">
              <w:rPr>
                <w:rFonts w:ascii="Times New Roman" w:eastAsia="Times New Roman" w:hAnsi="Times New Roman" w:cs="Times New Roman"/>
                <w:bCs/>
                <w:color w:val="auto"/>
                <w:sz w:val="20"/>
                <w:szCs w:val="20"/>
              </w:rPr>
              <w:t xml:space="preserve">ro účely právní jistoty </w:t>
            </w:r>
            <w:r>
              <w:rPr>
                <w:rFonts w:ascii="Times New Roman" w:eastAsia="Times New Roman" w:hAnsi="Times New Roman" w:cs="Times New Roman"/>
                <w:bCs/>
                <w:color w:val="auto"/>
                <w:sz w:val="20"/>
                <w:szCs w:val="20"/>
              </w:rPr>
              <w:t>lze doplnit</w:t>
            </w:r>
            <w:r w:rsidRPr="00E41EA6">
              <w:rPr>
                <w:rFonts w:ascii="Times New Roman" w:eastAsia="Times New Roman" w:hAnsi="Times New Roman" w:cs="Times New Roman"/>
                <w:bCs/>
                <w:color w:val="auto"/>
                <w:sz w:val="20"/>
                <w:szCs w:val="20"/>
              </w:rPr>
              <w:t xml:space="preserve"> § 138 ZP v tom smyslu, že se slova „115 až 118“ nahradí slovy „§ 114a až 118“</w:t>
            </w:r>
            <w:r>
              <w:rPr>
                <w:rFonts w:ascii="Times New Roman" w:eastAsia="Times New Roman" w:hAnsi="Times New Roman" w:cs="Times New Roman"/>
                <w:bCs/>
                <w:color w:val="auto"/>
                <w:sz w:val="20"/>
                <w:szCs w:val="20"/>
              </w:rPr>
              <w:t xml:space="preserve"> a tím pádem by na příplatek měli jasně nárok i „</w:t>
            </w:r>
            <w:proofErr w:type="spellStart"/>
            <w:r>
              <w:rPr>
                <w:rFonts w:ascii="Times New Roman" w:eastAsia="Times New Roman" w:hAnsi="Times New Roman" w:cs="Times New Roman"/>
                <w:bCs/>
                <w:color w:val="auto"/>
                <w:sz w:val="20"/>
                <w:szCs w:val="20"/>
              </w:rPr>
              <w:t>dohodáři</w:t>
            </w:r>
            <w:proofErr w:type="spellEnd"/>
            <w:r>
              <w:rPr>
                <w:rFonts w:ascii="Times New Roman" w:eastAsia="Times New Roman" w:hAnsi="Times New Roman" w:cs="Times New Roman"/>
                <w:bCs/>
                <w:color w:val="auto"/>
                <w:sz w:val="20"/>
                <w:szCs w:val="20"/>
              </w:rPr>
              <w:t>“</w:t>
            </w:r>
            <w:r w:rsidRPr="00E41EA6">
              <w:rPr>
                <w:rFonts w:ascii="Times New Roman" w:eastAsia="Times New Roman" w:hAnsi="Times New Roman" w:cs="Times New Roman"/>
                <w:bCs/>
                <w:color w:val="auto"/>
                <w:sz w:val="20"/>
                <w:szCs w:val="20"/>
              </w:rPr>
              <w:t>.</w:t>
            </w:r>
          </w:p>
          <w:p w14:paraId="03053A78" w14:textId="77777777" w:rsidR="008147BB" w:rsidRDefault="008147BB" w:rsidP="001C4AA2">
            <w:pPr>
              <w:spacing w:after="0" w:line="240" w:lineRule="auto"/>
              <w:jc w:val="both"/>
              <w:rPr>
                <w:rFonts w:ascii="Times New Roman" w:eastAsia="Times New Roman" w:hAnsi="Times New Roman" w:cs="Times New Roman"/>
                <w:bCs/>
                <w:color w:val="auto"/>
                <w:sz w:val="20"/>
                <w:szCs w:val="20"/>
              </w:rPr>
            </w:pPr>
          </w:p>
        </w:tc>
      </w:tr>
      <w:tr w:rsidR="001C4AA2" w:rsidRPr="000577AA" w14:paraId="3A1E89E7" w14:textId="77777777" w:rsidTr="001C4AA2">
        <w:trPr>
          <w:trHeight w:val="702"/>
        </w:trPr>
        <w:tc>
          <w:tcPr>
            <w:tcW w:w="626" w:type="pct"/>
            <w:tcBorders>
              <w:left w:val="single" w:sz="4" w:space="0" w:color="auto"/>
              <w:right w:val="nil"/>
            </w:tcBorders>
            <w:shd w:val="clear" w:color="auto" w:fill="D0CECE" w:themeFill="background2" w:themeFillShade="E6"/>
            <w:tcMar>
              <w:left w:w="53" w:type="dxa"/>
            </w:tcMar>
          </w:tcPr>
          <w:p w14:paraId="25FA998C" w14:textId="77777777" w:rsidR="001C4AA2" w:rsidRPr="000577AA" w:rsidRDefault="001C4AA2" w:rsidP="001C4AA2">
            <w:pPr>
              <w:spacing w:after="0" w:line="240" w:lineRule="auto"/>
              <w:jc w:val="both"/>
              <w:rPr>
                <w:rFonts w:ascii="Times New Roman" w:hAnsi="Times New Roman" w:cs="Times New Roman"/>
                <w:b/>
                <w:bCs/>
                <w:iCs/>
                <w:color w:val="auto"/>
                <w:sz w:val="20"/>
                <w:szCs w:val="20"/>
              </w:rPr>
            </w:pPr>
          </w:p>
        </w:tc>
        <w:tc>
          <w:tcPr>
            <w:tcW w:w="483" w:type="pct"/>
            <w:tcBorders>
              <w:top w:val="single" w:sz="4" w:space="0" w:color="00000A"/>
              <w:left w:val="nil"/>
              <w:bottom w:val="single" w:sz="4" w:space="0" w:color="00000A"/>
              <w:right w:val="nil"/>
            </w:tcBorders>
            <w:shd w:val="clear" w:color="auto" w:fill="D0CECE" w:themeFill="background2" w:themeFillShade="E6"/>
            <w:tcMar>
              <w:left w:w="53" w:type="dxa"/>
            </w:tcMar>
          </w:tcPr>
          <w:p w14:paraId="19E15DF0" w14:textId="77777777" w:rsidR="001C4AA2" w:rsidRDefault="001C4AA2" w:rsidP="001C4AA2">
            <w:pPr>
              <w:spacing w:after="0" w:line="240" w:lineRule="auto"/>
              <w:jc w:val="both"/>
              <w:rPr>
                <w:rFonts w:ascii="Times New Roman" w:hAnsi="Times New Roman" w:cs="Times New Roman"/>
                <w:iCs/>
                <w:color w:val="auto"/>
                <w:sz w:val="20"/>
                <w:szCs w:val="20"/>
              </w:rPr>
            </w:pPr>
          </w:p>
        </w:tc>
        <w:tc>
          <w:tcPr>
            <w:tcW w:w="1738" w:type="pct"/>
            <w:tcBorders>
              <w:top w:val="single" w:sz="4" w:space="0" w:color="00000A"/>
              <w:left w:val="nil"/>
              <w:bottom w:val="single" w:sz="4" w:space="0" w:color="00000A"/>
              <w:right w:val="nil"/>
            </w:tcBorders>
            <w:shd w:val="clear" w:color="auto" w:fill="D0CECE" w:themeFill="background2" w:themeFillShade="E6"/>
            <w:tcMar>
              <w:left w:w="53" w:type="dxa"/>
            </w:tcMar>
            <w:vAlign w:val="center"/>
          </w:tcPr>
          <w:p w14:paraId="75DD7E00" w14:textId="13248D58" w:rsidR="001C4AA2" w:rsidRPr="00FD1287" w:rsidRDefault="001C4AA2" w:rsidP="001C4AA2">
            <w:pPr>
              <w:tabs>
                <w:tab w:val="center" w:pos="0"/>
                <w:tab w:val="right" w:pos="9072"/>
              </w:tabs>
              <w:spacing w:after="120" w:line="240" w:lineRule="auto"/>
              <w:jc w:val="center"/>
              <w:rPr>
                <w:rFonts w:ascii="Times New Roman" w:eastAsia="Times New Roman" w:hAnsi="Times New Roman" w:cs="Times New Roman"/>
                <w:b/>
                <w:color w:val="auto"/>
                <w:sz w:val="20"/>
                <w:szCs w:val="20"/>
              </w:rPr>
            </w:pPr>
            <w:r w:rsidRPr="00A57693">
              <w:rPr>
                <w:rFonts w:ascii="Times New Roman" w:eastAsia="Times New Roman" w:hAnsi="Times New Roman" w:cs="Times New Roman"/>
                <w:b/>
                <w:color w:val="auto"/>
              </w:rPr>
              <w:t>Připomínky nad rámec</w:t>
            </w:r>
          </w:p>
        </w:tc>
        <w:tc>
          <w:tcPr>
            <w:tcW w:w="2153" w:type="pct"/>
            <w:tcBorders>
              <w:top w:val="single" w:sz="4" w:space="0" w:color="00000A"/>
              <w:left w:val="nil"/>
              <w:bottom w:val="single" w:sz="4" w:space="0" w:color="00000A"/>
              <w:right w:val="single" w:sz="4" w:space="0" w:color="00000A"/>
            </w:tcBorders>
            <w:shd w:val="clear" w:color="auto" w:fill="D0CECE" w:themeFill="background2" w:themeFillShade="E6"/>
            <w:tcMar>
              <w:left w:w="53" w:type="dxa"/>
            </w:tcMar>
          </w:tcPr>
          <w:p w14:paraId="6EE3F442" w14:textId="77777777" w:rsidR="001C4AA2" w:rsidRPr="000577AA" w:rsidRDefault="001C4AA2" w:rsidP="001C4AA2">
            <w:pPr>
              <w:spacing w:after="0" w:line="240" w:lineRule="auto"/>
              <w:jc w:val="both"/>
              <w:rPr>
                <w:rFonts w:ascii="Times New Roman" w:hAnsi="Times New Roman" w:cs="Times New Roman"/>
                <w:color w:val="auto"/>
                <w:sz w:val="20"/>
                <w:szCs w:val="20"/>
              </w:rPr>
            </w:pPr>
          </w:p>
        </w:tc>
      </w:tr>
      <w:tr w:rsidR="001C4AA2" w:rsidRPr="000577AA" w14:paraId="20F52D70"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2C5FB1CE" w14:textId="0867ABE8" w:rsidR="001C4AA2" w:rsidRPr="000577AA"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Přesčas nad 416 h ročně</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E3502FA" w14:textId="2C530DBA"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českých a moravských nemocnic</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4D0BC01" w14:textId="77777777" w:rsidR="001C4AA2" w:rsidRPr="00BF71BF"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BF71BF">
              <w:rPr>
                <w:rFonts w:ascii="Times New Roman" w:eastAsia="Times New Roman" w:hAnsi="Times New Roman" w:cs="Times New Roman"/>
                <w:bCs/>
                <w:color w:val="auto"/>
                <w:sz w:val="20"/>
                <w:szCs w:val="20"/>
              </w:rPr>
              <w:t>Za AČMN považujeme za klíčové, což v návrhu chybí, aby bylo umožněno v zákonu domluvit mezi zaměstnavatelem a zaměstnancem práci přesčas nad 416 hod ročně. Nevím, zda návrh na doplnění tohoto požadavku na "</w:t>
            </w:r>
            <w:proofErr w:type="spellStart"/>
            <w:r w:rsidRPr="00BF71BF">
              <w:rPr>
                <w:rFonts w:ascii="Times New Roman" w:eastAsia="Times New Roman" w:hAnsi="Times New Roman" w:cs="Times New Roman"/>
                <w:bCs/>
                <w:color w:val="auto"/>
                <w:sz w:val="20"/>
                <w:szCs w:val="20"/>
              </w:rPr>
              <w:t>opt</w:t>
            </w:r>
            <w:proofErr w:type="spellEnd"/>
            <w:r w:rsidRPr="00BF71BF">
              <w:rPr>
                <w:rFonts w:ascii="Times New Roman" w:eastAsia="Times New Roman" w:hAnsi="Times New Roman" w:cs="Times New Roman"/>
                <w:bCs/>
                <w:color w:val="auto"/>
                <w:sz w:val="20"/>
                <w:szCs w:val="20"/>
              </w:rPr>
              <w:t xml:space="preserve">-out", tedy na možnost dohody mezi zaměstnancem a zaměstnavatelem o překročení 416 hod přesčasů za rok, je reálné dát do této novelizace. není náš zájem to přikazovat nebo navyšovat limit všem na 832 či 624 hodin. Stačí možnost domluvy. Velká část lékařů a zdravotníků toto překračuje, otázkou je, zda u jednoho či více zaměstnavatelů. Kritické to je třeba pro zajištění záchranky lékaři, obecně pro malé nemocnice a malé obory i ve velkých a FN. Všichni tito 416 hod nemohou plnit, </w:t>
            </w:r>
            <w:r w:rsidRPr="00BF71BF">
              <w:rPr>
                <w:rFonts w:ascii="Times New Roman" w:eastAsia="Times New Roman" w:hAnsi="Times New Roman" w:cs="Times New Roman"/>
                <w:bCs/>
                <w:color w:val="auto"/>
                <w:sz w:val="20"/>
                <w:szCs w:val="20"/>
              </w:rPr>
              <w:lastRenderedPageBreak/>
              <w:t>personálu by jinak nebylo dost pro non-stop provoz, resp. pro zajištění pohotovostních služeb.</w:t>
            </w:r>
          </w:p>
          <w:p w14:paraId="02C0142E" w14:textId="5A83D65D" w:rsidR="001C4AA2" w:rsidRPr="000577AA"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BF71BF">
              <w:rPr>
                <w:rFonts w:ascii="Times New Roman" w:eastAsia="Times New Roman" w:hAnsi="Times New Roman" w:cs="Times New Roman"/>
                <w:bCs/>
                <w:color w:val="auto"/>
                <w:sz w:val="20"/>
                <w:szCs w:val="20"/>
              </w:rPr>
              <w:t>Mluvilo se o tom, že to zároveň budeme muset mít ujednáno v kolektivní smlouvě, takže klidně ještě doplnit o toto, tomu se nebráníme. Myslíme si, že zájem je u obou stran, byť to jistě nevyužijí všichni zaměstnanci. Na druhou stranu řada z nich koná další pracovní poměry a dohody u jiných zaměstnavatelů a v součtu limit 416 hod ročně překračují. Tento "</w:t>
            </w:r>
            <w:proofErr w:type="spellStart"/>
            <w:r w:rsidRPr="00BF71BF">
              <w:rPr>
                <w:rFonts w:ascii="Times New Roman" w:eastAsia="Times New Roman" w:hAnsi="Times New Roman" w:cs="Times New Roman"/>
                <w:bCs/>
                <w:color w:val="auto"/>
                <w:sz w:val="20"/>
                <w:szCs w:val="20"/>
              </w:rPr>
              <w:t>opt</w:t>
            </w:r>
            <w:proofErr w:type="spellEnd"/>
            <w:r w:rsidRPr="00BF71BF">
              <w:rPr>
                <w:rFonts w:ascii="Times New Roman" w:eastAsia="Times New Roman" w:hAnsi="Times New Roman" w:cs="Times New Roman"/>
                <w:bCs/>
                <w:color w:val="auto"/>
                <w:sz w:val="20"/>
                <w:szCs w:val="20"/>
              </w:rPr>
              <w:t>-out" je klíčová změna ZP.</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C86F86C" w14:textId="5CE0BD71" w:rsidR="00C13676" w:rsidRPr="000577AA" w:rsidRDefault="00C13676" w:rsidP="001C4AA2">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Na opětovném zavedení další dohodnuté práce přesčas není </w:t>
            </w:r>
            <w:r w:rsidR="00CB26C4">
              <w:rPr>
                <w:rFonts w:ascii="Times New Roman" w:hAnsi="Times New Roman" w:cs="Times New Roman"/>
                <w:color w:val="auto"/>
                <w:sz w:val="20"/>
                <w:szCs w:val="20"/>
              </w:rPr>
              <w:t xml:space="preserve">odborná ani </w:t>
            </w:r>
            <w:r>
              <w:rPr>
                <w:rFonts w:ascii="Times New Roman" w:hAnsi="Times New Roman" w:cs="Times New Roman"/>
                <w:color w:val="auto"/>
                <w:sz w:val="20"/>
                <w:szCs w:val="20"/>
              </w:rPr>
              <w:t>politická shoda, a proto tento institut nebyl do pozměňovacího návrhu zapracován.</w:t>
            </w:r>
          </w:p>
        </w:tc>
      </w:tr>
      <w:tr w:rsidR="001C4AA2" w:rsidRPr="000577AA" w14:paraId="3CF99311"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7D8182C1" w14:textId="09CB8F08" w:rsidR="001C4AA2"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Přesčas nad 416 h ročně</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C822C9B" w14:textId="79EAA6C3"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Sdružení soukromých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F2FAD50" w14:textId="77777777" w:rsidR="001C4AA2" w:rsidRPr="001C4AA2"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Domníváme se, že kompromisní stanovisko k bodům projednaným na minulých jednáních je pro vyváženost dopadu změn na zaměstnavatele a zaměstnance vhodné doplnit o diskutované téma limitace přesčasové práce.</w:t>
            </w:r>
          </w:p>
          <w:p w14:paraId="58F6384F" w14:textId="1318D931" w:rsidR="001C4AA2" w:rsidRPr="00BF71BF"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1C4AA2">
              <w:rPr>
                <w:rFonts w:ascii="Times New Roman" w:eastAsia="Times New Roman" w:hAnsi="Times New Roman" w:cs="Times New Roman"/>
                <w:bCs/>
                <w:color w:val="auto"/>
                <w:sz w:val="20"/>
                <w:szCs w:val="20"/>
              </w:rPr>
              <w:t>Zahrnutí možnosti smluvního sjednání rozsahu přesčasové práce nad 416 hodin není v rozporu s právem zaměstnance takovéto ustanovení neuzavřít.</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6EC7083" w14:textId="71E4C839" w:rsidR="00C13676" w:rsidRDefault="00C13676" w:rsidP="00C1367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opětovném zavedení další dohodnuté práce přesčas není </w:t>
            </w:r>
            <w:r w:rsidR="00CB26C4">
              <w:rPr>
                <w:rFonts w:ascii="Times New Roman" w:hAnsi="Times New Roman" w:cs="Times New Roman"/>
                <w:color w:val="auto"/>
                <w:sz w:val="20"/>
                <w:szCs w:val="20"/>
              </w:rPr>
              <w:t xml:space="preserve">odborná ani </w:t>
            </w:r>
            <w:r>
              <w:rPr>
                <w:rFonts w:ascii="Times New Roman" w:hAnsi="Times New Roman" w:cs="Times New Roman"/>
                <w:color w:val="auto"/>
                <w:sz w:val="20"/>
                <w:szCs w:val="20"/>
              </w:rPr>
              <w:t>politická shoda, a proto tento institut nebyl do pozměňovacího návrhu zapracován.</w:t>
            </w:r>
          </w:p>
          <w:p w14:paraId="06BDDDFB" w14:textId="77777777" w:rsidR="001C4AA2" w:rsidRPr="000577AA" w:rsidRDefault="001C4AA2" w:rsidP="001C4AA2">
            <w:pPr>
              <w:spacing w:after="0" w:line="240" w:lineRule="auto"/>
              <w:jc w:val="both"/>
              <w:rPr>
                <w:rFonts w:ascii="Times New Roman" w:hAnsi="Times New Roman" w:cs="Times New Roman"/>
                <w:color w:val="auto"/>
                <w:sz w:val="20"/>
                <w:szCs w:val="20"/>
              </w:rPr>
            </w:pPr>
          </w:p>
        </w:tc>
      </w:tr>
      <w:tr w:rsidR="001C4AA2" w:rsidRPr="000577AA" w14:paraId="171F76C4"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012938C2" w14:textId="38D8BFF0" w:rsidR="001C4AA2"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Nadlimitní přesčas dohodou</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5730D9F" w14:textId="4DBF6431"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A7AB7A4" w14:textId="712FE9C4" w:rsidR="001C4AA2" w:rsidRPr="00953863" w:rsidRDefault="001C4AA2" w:rsidP="001C4AA2">
            <w:pPr>
              <w:rPr>
                <w:rFonts w:ascii="Times New Roman" w:hAnsi="Times New Roman" w:cs="Times New Roman"/>
                <w:sz w:val="20"/>
                <w:szCs w:val="20"/>
              </w:rPr>
            </w:pPr>
            <w:r w:rsidRPr="00953863">
              <w:rPr>
                <w:rFonts w:ascii="Times New Roman" w:hAnsi="Times New Roman" w:cs="Times New Roman"/>
                <w:sz w:val="20"/>
                <w:szCs w:val="20"/>
              </w:rPr>
              <w:t>Umožnit ve zdravotnictví výkon další dohodnuté práce přesčas nad celkový rozsah práce přesčas v průměru 8 hodin týdně v období, které může činit nejvýše 26 týdnů po sobě jdoucích nebo 52 týdnů po sobě jdoucích, je-li tak sjednáno v kolektivní smlouvě.</w:t>
            </w:r>
          </w:p>
          <w:p w14:paraId="50E4129A" w14:textId="77777777" w:rsidR="001C4AA2" w:rsidRPr="00953863" w:rsidRDefault="001C4AA2" w:rsidP="001C4AA2">
            <w:pPr>
              <w:rPr>
                <w:rFonts w:ascii="Times New Roman" w:hAnsi="Times New Roman" w:cs="Times New Roman"/>
                <w:sz w:val="20"/>
                <w:szCs w:val="20"/>
              </w:rPr>
            </w:pPr>
            <w:r w:rsidRPr="00953863">
              <w:rPr>
                <w:rFonts w:ascii="Times New Roman" w:hAnsi="Times New Roman" w:cs="Times New Roman"/>
                <w:sz w:val="20"/>
                <w:szCs w:val="20"/>
              </w:rPr>
              <w:t>Pravidla:</w:t>
            </w:r>
          </w:p>
          <w:p w14:paraId="58AA79E2" w14:textId="77777777" w:rsidR="001C4AA2" w:rsidRPr="00953863" w:rsidRDefault="001C4AA2" w:rsidP="001C4AA2">
            <w:pPr>
              <w:pStyle w:val="Odstavecseseznamem"/>
              <w:numPr>
                <w:ilvl w:val="0"/>
                <w:numId w:val="33"/>
              </w:numPr>
              <w:spacing w:line="240" w:lineRule="auto"/>
              <w:jc w:val="left"/>
              <w:rPr>
                <w:rFonts w:ascii="Times New Roman" w:hAnsi="Times New Roman" w:cs="Times New Roman"/>
                <w:sz w:val="20"/>
                <w:szCs w:val="20"/>
              </w:rPr>
            </w:pPr>
            <w:r w:rsidRPr="00953863">
              <w:rPr>
                <w:rFonts w:ascii="Times New Roman" w:hAnsi="Times New Roman" w:cs="Times New Roman"/>
                <w:sz w:val="20"/>
                <w:szCs w:val="20"/>
              </w:rPr>
              <w:t>Možnost další dohodnuté práce přesčas ve zdravotnictví musí být sjednána v kolektivní smlouvě (prostor pro kolektivní vyjednávání uvnitř organizace např. o omezení na vybrané klinické obory, podmínky odměňování za další dohodnutou práci přesčas apod.).</w:t>
            </w:r>
          </w:p>
          <w:p w14:paraId="1F12A813" w14:textId="77777777" w:rsidR="001C4AA2" w:rsidRPr="00953863" w:rsidRDefault="001C4AA2" w:rsidP="001C4AA2">
            <w:pPr>
              <w:pStyle w:val="Odstavecseseznamem"/>
              <w:numPr>
                <w:ilvl w:val="0"/>
                <w:numId w:val="33"/>
              </w:numPr>
              <w:spacing w:line="240" w:lineRule="auto"/>
              <w:jc w:val="left"/>
              <w:rPr>
                <w:rFonts w:ascii="Times New Roman" w:hAnsi="Times New Roman" w:cs="Times New Roman"/>
                <w:sz w:val="20"/>
                <w:szCs w:val="20"/>
              </w:rPr>
            </w:pPr>
            <w:r w:rsidRPr="00953863">
              <w:rPr>
                <w:rFonts w:ascii="Times New Roman" w:hAnsi="Times New Roman" w:cs="Times New Roman"/>
                <w:sz w:val="20"/>
                <w:szCs w:val="20"/>
              </w:rPr>
              <w:t>Další dohodnutá práce přesčas musí být se zaměstnancem sjednána písemně, přičemž lze sjednat i na dobu neurčitou s výpovědní lhůtou 2 měsíce pro zaměstnance i zaměstnavatele, pokud nebyla sjednána kratší výpovědní lhůta.</w:t>
            </w:r>
          </w:p>
          <w:p w14:paraId="421A6034" w14:textId="55F7DAED" w:rsidR="001C4AA2" w:rsidRPr="00953863" w:rsidRDefault="001C4AA2" w:rsidP="001C4AA2">
            <w:pPr>
              <w:pStyle w:val="Odstavecseseznamem"/>
              <w:numPr>
                <w:ilvl w:val="0"/>
                <w:numId w:val="33"/>
              </w:numPr>
              <w:spacing w:line="240" w:lineRule="auto"/>
              <w:jc w:val="left"/>
              <w:rPr>
                <w:rFonts w:ascii="Times New Roman" w:hAnsi="Times New Roman" w:cs="Times New Roman"/>
                <w:sz w:val="20"/>
                <w:szCs w:val="20"/>
              </w:rPr>
            </w:pPr>
            <w:r w:rsidRPr="00953863">
              <w:rPr>
                <w:rFonts w:ascii="Times New Roman" w:hAnsi="Times New Roman" w:cs="Times New Roman"/>
                <w:sz w:val="20"/>
                <w:szCs w:val="20"/>
              </w:rPr>
              <w:t>Dohoda může být zrušena okamžitě ve lhůtě 12 týdnů od uzavření, přičemž práce přesčas vykonaná do doby okamžitého zrušení dohody tím není dotčena.</w:t>
            </w:r>
          </w:p>
          <w:p w14:paraId="4F3BAC65" w14:textId="77777777" w:rsidR="001C4AA2" w:rsidRDefault="001C4AA2" w:rsidP="001C4AA2">
            <w:pPr>
              <w:tabs>
                <w:tab w:val="center" w:pos="0"/>
                <w:tab w:val="right" w:pos="9072"/>
              </w:tabs>
              <w:spacing w:after="120" w:line="240" w:lineRule="auto"/>
              <w:jc w:val="both"/>
              <w:rPr>
                <w:rFonts w:ascii="Times New Roman" w:hAnsi="Times New Roman" w:cs="Times New Roman"/>
                <w:sz w:val="20"/>
                <w:szCs w:val="20"/>
              </w:rPr>
            </w:pPr>
            <w:r w:rsidRPr="00953863">
              <w:rPr>
                <w:rFonts w:ascii="Times New Roman" w:hAnsi="Times New Roman" w:cs="Times New Roman"/>
                <w:sz w:val="20"/>
                <w:szCs w:val="20"/>
              </w:rPr>
              <w:lastRenderedPageBreak/>
              <w:t>Alternativně pro zvýšení ochrany zaměstnanců lze v ZP stanovit nutnost projednání každé jednotlivé dohody zaměstnavatele a zaměstnance o další dohodnuté práci přesčas ve zdravotnictví s odborovou organizací, což by měla být dostatečná záruka, že zaměstnanec nemůže být ke sjednání dohody nucen.</w:t>
            </w:r>
          </w:p>
          <w:p w14:paraId="36C885B4" w14:textId="77777777" w:rsidR="001C4AA2" w:rsidRDefault="001C4AA2" w:rsidP="001C4AA2">
            <w:pPr>
              <w:tabs>
                <w:tab w:val="center" w:pos="0"/>
                <w:tab w:val="right" w:pos="9072"/>
              </w:tabs>
              <w:spacing w:after="120" w:line="240" w:lineRule="auto"/>
              <w:jc w:val="both"/>
              <w:rPr>
                <w:rFonts w:ascii="Times New Roman" w:eastAsia="Times New Roman" w:hAnsi="Times New Roman" w:cs="Times New Roman"/>
                <w:bCs/>
                <w:sz w:val="20"/>
                <w:szCs w:val="20"/>
              </w:rPr>
            </w:pPr>
          </w:p>
          <w:p w14:paraId="1BFBD7B8" w14:textId="77777777" w:rsidR="001C4AA2" w:rsidRDefault="001C4AA2" w:rsidP="001C4AA2">
            <w:pPr>
              <w:tabs>
                <w:tab w:val="center" w:pos="0"/>
                <w:tab w:val="right" w:pos="9072"/>
              </w:tabs>
              <w:spacing w:after="120" w:line="240" w:lineRule="auto"/>
              <w:jc w:val="both"/>
              <w:rPr>
                <w:rFonts w:ascii="Times New Roman" w:eastAsia="Times New Roman" w:hAnsi="Times New Roman" w:cs="Times New Roman"/>
                <w:bCs/>
                <w:sz w:val="20"/>
                <w:szCs w:val="20"/>
                <w:u w:val="single"/>
              </w:rPr>
            </w:pPr>
            <w:r w:rsidRPr="00953863">
              <w:rPr>
                <w:rFonts w:ascii="Times New Roman" w:eastAsia="Times New Roman" w:hAnsi="Times New Roman" w:cs="Times New Roman"/>
                <w:bCs/>
                <w:sz w:val="20"/>
                <w:szCs w:val="20"/>
                <w:u w:val="single"/>
              </w:rPr>
              <w:t>Odůvodnění:</w:t>
            </w:r>
          </w:p>
          <w:p w14:paraId="0C821244" w14:textId="77777777" w:rsidR="001C4AA2" w:rsidRPr="00953863"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953863">
              <w:rPr>
                <w:rFonts w:ascii="Times New Roman" w:eastAsia="Times New Roman" w:hAnsi="Times New Roman" w:cs="Times New Roman"/>
                <w:bCs/>
                <w:color w:val="auto"/>
                <w:sz w:val="20"/>
                <w:szCs w:val="20"/>
              </w:rPr>
              <w:t>České zdravotnictví, resp. poskytovaný objem a dostupnost zdravotní péče v ČR jsou závislé na přesčasové práci zdravotnických pracovníků. Důvodem je nedostatek zdravotnických pracovníků, resp. jejich nedokonalá distribuce v síti poskytovatelů zdravotních služeb, věková a kvalifikační struktura. Dalším důvodem jsou velmi úzké specializace některých oborů zdravotní péče, které neumožňují zvýšení počtu zdravotnických pracovníků v dané specializaci, pokud má být současně zachována kvalita poskytované zdravotní péče (např. intervenční radiolog musí mít možnost provést potřebný počet výkonů v roce, aby si udržoval odbornost, což by zvýšení počtu intervenčních radiologů nebylo možné z důvodu limitace počtu pacientů indikovaných pro daný výkon).</w:t>
            </w:r>
          </w:p>
          <w:p w14:paraId="750373B8" w14:textId="77777777" w:rsidR="001C4AA2" w:rsidRPr="00953863"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p>
          <w:p w14:paraId="49DE4782" w14:textId="207B62D1" w:rsidR="001C4AA2" w:rsidRPr="00953863"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u w:val="single"/>
              </w:rPr>
            </w:pPr>
            <w:r w:rsidRPr="00953863">
              <w:rPr>
                <w:rFonts w:ascii="Times New Roman" w:eastAsia="Times New Roman" w:hAnsi="Times New Roman" w:cs="Times New Roman"/>
                <w:bCs/>
                <w:color w:val="auto"/>
                <w:sz w:val="20"/>
                <w:szCs w:val="20"/>
              </w:rPr>
              <w:t>U poskytovatelů zdravotních služeb existuje početná skupina zdravotnických pracovníků, která se chce zcela dobrovolně (tzn. nikoliv z důvodu ekonomické závislosti na přesčasové práci) vykonávat přesčasovou práci v rozsahu nad limity definované zákoníkem práce.</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E668AC7" w14:textId="3917E0B3" w:rsidR="00C13676" w:rsidRDefault="00C13676" w:rsidP="00C13676">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Na opětovném zavedení další dohodnuté práce přesčas není </w:t>
            </w:r>
            <w:r w:rsidR="00CB26C4">
              <w:rPr>
                <w:rFonts w:ascii="Times New Roman" w:hAnsi="Times New Roman" w:cs="Times New Roman"/>
                <w:color w:val="auto"/>
                <w:sz w:val="20"/>
                <w:szCs w:val="20"/>
              </w:rPr>
              <w:t xml:space="preserve">odborná ani </w:t>
            </w:r>
            <w:r>
              <w:rPr>
                <w:rFonts w:ascii="Times New Roman" w:hAnsi="Times New Roman" w:cs="Times New Roman"/>
                <w:color w:val="auto"/>
                <w:sz w:val="20"/>
                <w:szCs w:val="20"/>
              </w:rPr>
              <w:t>politická shoda, a proto tento institut nebyl do pozměňovacího návrhu zapracován.</w:t>
            </w:r>
          </w:p>
          <w:p w14:paraId="53AC6159" w14:textId="77777777" w:rsidR="001C4AA2" w:rsidRPr="000577AA" w:rsidRDefault="001C4AA2" w:rsidP="001C4AA2">
            <w:pPr>
              <w:spacing w:after="0" w:line="240" w:lineRule="auto"/>
              <w:jc w:val="both"/>
              <w:rPr>
                <w:rFonts w:ascii="Times New Roman" w:hAnsi="Times New Roman" w:cs="Times New Roman"/>
                <w:color w:val="auto"/>
                <w:sz w:val="20"/>
                <w:szCs w:val="20"/>
              </w:rPr>
            </w:pPr>
          </w:p>
        </w:tc>
      </w:tr>
      <w:tr w:rsidR="001C4AA2" w:rsidRPr="000577AA" w14:paraId="0CF3A832"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4FD5A5D2" w14:textId="064CEEE4" w:rsidR="001C4AA2"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t>24h směna během 26 h dohodou bez vyrovnávacího období</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2473916" w14:textId="2C6D26AD" w:rsidR="001C4AA2" w:rsidRDefault="001C4AA2" w:rsidP="001C4AA2">
            <w:pPr>
              <w:spacing w:after="60" w:line="24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Asociace nemocnic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CE789AD" w14:textId="77777777" w:rsidR="001C4AA2" w:rsidRDefault="001C4AA2" w:rsidP="001C4AA2">
            <w:pPr>
              <w:rPr>
                <w:rFonts w:ascii="Times New Roman" w:hAnsi="Times New Roman" w:cs="Times New Roman"/>
                <w:sz w:val="20"/>
                <w:szCs w:val="20"/>
              </w:rPr>
            </w:pPr>
            <w:r w:rsidRPr="001C4AA2">
              <w:rPr>
                <w:rFonts w:ascii="Times New Roman" w:hAnsi="Times New Roman" w:cs="Times New Roman"/>
                <w:sz w:val="20"/>
                <w:szCs w:val="20"/>
              </w:rPr>
              <w:t>Umožnit sjednání souhlasu s výkonem nepřetržité práce 24 hodin během 26 hodin po sobě jdoucích na dobu neurčitou s výpovědní dobou 2 měsíce, pokud nebyla sjednána kratší výpovědní lhůta. Případně navrhujeme možnost sjednání alespoň na dobu 12 měsíců, namísto dnešních 52 týdnů.</w:t>
            </w:r>
          </w:p>
          <w:p w14:paraId="145F4DA9" w14:textId="77777777" w:rsidR="001C4AA2" w:rsidRPr="001C4AA2" w:rsidRDefault="001C4AA2" w:rsidP="001C4AA2">
            <w:pPr>
              <w:rPr>
                <w:rFonts w:ascii="Times New Roman" w:hAnsi="Times New Roman" w:cs="Times New Roman"/>
                <w:sz w:val="20"/>
                <w:szCs w:val="20"/>
                <w:u w:val="single"/>
              </w:rPr>
            </w:pPr>
            <w:r w:rsidRPr="001C4AA2">
              <w:rPr>
                <w:rFonts w:ascii="Times New Roman" w:hAnsi="Times New Roman" w:cs="Times New Roman"/>
                <w:sz w:val="20"/>
                <w:szCs w:val="20"/>
                <w:u w:val="single"/>
              </w:rPr>
              <w:t>Odůvodnění:</w:t>
            </w:r>
          </w:p>
          <w:p w14:paraId="1165EBFE" w14:textId="2168DB92" w:rsidR="001C4AA2" w:rsidRPr="00953863" w:rsidRDefault="001C4AA2" w:rsidP="001C4AA2">
            <w:pPr>
              <w:rPr>
                <w:rFonts w:ascii="Times New Roman" w:hAnsi="Times New Roman" w:cs="Times New Roman"/>
                <w:sz w:val="20"/>
                <w:szCs w:val="20"/>
              </w:rPr>
            </w:pPr>
            <w:r w:rsidRPr="001C4AA2">
              <w:rPr>
                <w:rFonts w:ascii="Times New Roman" w:hAnsi="Times New Roman" w:cs="Times New Roman"/>
                <w:sz w:val="20"/>
                <w:szCs w:val="20"/>
              </w:rPr>
              <w:t xml:space="preserve">Vzhledem k tomu, že výkon práce 24 hodin během 26 hodin po sobě jdoucích neváže na žádné vyrovnávací období, které </w:t>
            </w:r>
            <w:r w:rsidRPr="001C4AA2">
              <w:rPr>
                <w:rFonts w:ascii="Times New Roman" w:hAnsi="Times New Roman" w:cs="Times New Roman"/>
                <w:sz w:val="20"/>
                <w:szCs w:val="20"/>
              </w:rPr>
              <w:lastRenderedPageBreak/>
              <w:t>by bylo nutné sledovat v týdnech, je použití maximální doby 52 týdnů zbytečné a z hlediska administrativní zátěže a hlídání termínu nepraktické.</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863CF1E" w14:textId="0D4FA070" w:rsidR="001C4AA2" w:rsidRDefault="00C13676" w:rsidP="001C4AA2">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Vypuštění ustanovení § 83a odst. 2 písm. a) ZP je proveditelné, avšak došlo by tak ke snížení právní ochrany zaměstnanců.</w:t>
            </w:r>
          </w:p>
          <w:p w14:paraId="5818E177" w14:textId="77777777" w:rsidR="00C13676" w:rsidRDefault="00C13676" w:rsidP="001C4AA2">
            <w:pPr>
              <w:spacing w:after="0" w:line="240" w:lineRule="auto"/>
              <w:jc w:val="both"/>
              <w:rPr>
                <w:rFonts w:ascii="Times New Roman" w:hAnsi="Times New Roman" w:cs="Times New Roman"/>
                <w:color w:val="auto"/>
                <w:sz w:val="20"/>
                <w:szCs w:val="20"/>
              </w:rPr>
            </w:pPr>
          </w:p>
          <w:p w14:paraId="1210E015" w14:textId="77777777" w:rsidR="00C13676" w:rsidRDefault="00C13676" w:rsidP="001C4AA2">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Tento požadavek nebyl dosud uplatněn a je nutné jej projednat se zainteresovanými subjekty.</w:t>
            </w:r>
          </w:p>
          <w:p w14:paraId="0FF3239C" w14:textId="77777777" w:rsidR="00C13676" w:rsidRDefault="00C13676" w:rsidP="001C4AA2">
            <w:pPr>
              <w:spacing w:after="0" w:line="240" w:lineRule="auto"/>
              <w:jc w:val="both"/>
              <w:rPr>
                <w:rFonts w:ascii="Times New Roman" w:hAnsi="Times New Roman" w:cs="Times New Roman"/>
                <w:color w:val="auto"/>
                <w:sz w:val="20"/>
                <w:szCs w:val="20"/>
              </w:rPr>
            </w:pPr>
          </w:p>
          <w:p w14:paraId="44445813" w14:textId="1BFC7E5A" w:rsidR="00C13676" w:rsidRPr="000577AA" w:rsidRDefault="00C13676" w:rsidP="001C4AA2">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Vazba na 52 týdnů po sobě jdoucích pak koresponduje s obecným principem fungování rozvrhování pracovní doby. Považujeme toto vymezení za praktické zejména v situaci, kdy je tato možnost spojena s vyrovnávacím obdobím </w:t>
            </w:r>
            <w:r w:rsidR="008527B3">
              <w:rPr>
                <w:rFonts w:ascii="Times New Roman" w:hAnsi="Times New Roman" w:cs="Times New Roman"/>
                <w:color w:val="auto"/>
                <w:sz w:val="20"/>
                <w:szCs w:val="20"/>
              </w:rPr>
              <w:t>pro počítání nerovnoměrného rozvržení pracovní doby (ať už v délce 26 nebo 52 týdnů).</w:t>
            </w:r>
          </w:p>
        </w:tc>
      </w:tr>
      <w:tr w:rsidR="001C4AA2" w:rsidRPr="000577AA" w14:paraId="6E3BBE01" w14:textId="77777777" w:rsidTr="001C4AA2">
        <w:trPr>
          <w:trHeight w:val="559"/>
        </w:trPr>
        <w:tc>
          <w:tcPr>
            <w:tcW w:w="626" w:type="pct"/>
            <w:tcBorders>
              <w:left w:val="single" w:sz="4" w:space="0" w:color="00000A"/>
              <w:right w:val="single" w:sz="4" w:space="0" w:color="00000A"/>
            </w:tcBorders>
            <w:shd w:val="clear" w:color="auto" w:fill="FFFFFF"/>
            <w:tcMar>
              <w:left w:w="53" w:type="dxa"/>
            </w:tcMar>
          </w:tcPr>
          <w:p w14:paraId="3C34CBF6" w14:textId="64DB1A08" w:rsidR="001C4AA2" w:rsidRPr="000577AA" w:rsidRDefault="001C4AA2" w:rsidP="001C4AA2">
            <w:pPr>
              <w:spacing w:after="0" w:line="240" w:lineRule="auto"/>
              <w:jc w:val="both"/>
              <w:rPr>
                <w:rFonts w:ascii="Times New Roman" w:hAnsi="Times New Roman" w:cs="Times New Roman"/>
                <w:b/>
                <w:bCs/>
                <w:iCs/>
                <w:color w:val="auto"/>
                <w:sz w:val="20"/>
                <w:szCs w:val="20"/>
              </w:rPr>
            </w:pPr>
            <w:r>
              <w:rPr>
                <w:rFonts w:ascii="Times New Roman" w:hAnsi="Times New Roman" w:cs="Times New Roman"/>
                <w:b/>
                <w:bCs/>
                <w:iCs/>
                <w:color w:val="auto"/>
                <w:sz w:val="20"/>
                <w:szCs w:val="20"/>
              </w:rPr>
              <w:lastRenderedPageBreak/>
              <w:t>Specializační vzdělávání a nárok na volno (§ 60 zákona č. 96/2004 Sb.)</w:t>
            </w:r>
          </w:p>
        </w:tc>
        <w:tc>
          <w:tcPr>
            <w:tcW w:w="48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818232" w14:textId="44829AEB" w:rsidR="001C4AA2" w:rsidRDefault="001C4AA2" w:rsidP="001C4AA2">
            <w:pPr>
              <w:spacing w:after="60" w:line="240" w:lineRule="auto"/>
              <w:jc w:val="both"/>
              <w:rPr>
                <w:rFonts w:ascii="Times New Roman" w:hAnsi="Times New Roman" w:cs="Times New Roman"/>
                <w:iCs/>
                <w:color w:val="auto"/>
                <w:sz w:val="20"/>
                <w:szCs w:val="20"/>
              </w:rPr>
            </w:pPr>
            <w:r w:rsidRPr="00B46C10">
              <w:rPr>
                <w:rFonts w:ascii="Times New Roman" w:hAnsi="Times New Roman" w:cs="Times New Roman"/>
                <w:iCs/>
                <w:color w:val="auto"/>
                <w:sz w:val="20"/>
                <w:szCs w:val="20"/>
              </w:rPr>
              <w:t>Odborový svaz zdravotnictví a sociální péče ČR</w:t>
            </w:r>
          </w:p>
        </w:tc>
        <w:tc>
          <w:tcPr>
            <w:tcW w:w="1738"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17E066E"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w:t>
            </w:r>
            <w:r w:rsidRPr="005702E1">
              <w:rPr>
                <w:rFonts w:ascii="Times New Roman" w:eastAsia="Times New Roman" w:hAnsi="Times New Roman" w:cs="Times New Roman"/>
                <w:bCs/>
                <w:color w:val="auto"/>
                <w:sz w:val="20"/>
                <w:szCs w:val="20"/>
              </w:rPr>
              <w:t>ožadujeme na základě shodných principů upravit specializační vzdělávání a nárok na volno před a na vykonání atestační zkoušky pro nelékařské zdravotnické pracovníky. Do zákona č. 96/2004 Sb. Zákon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navrhujeme na základě shodných principů se zákonem 95/2004 Sb., doplnit červeně vložený text</w:t>
            </w:r>
          </w:p>
          <w:p w14:paraId="3AC99ABB"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
                <w:i/>
                <w:iCs/>
                <w:color w:val="auto"/>
                <w:sz w:val="20"/>
                <w:szCs w:val="20"/>
              </w:rPr>
            </w:pPr>
            <w:r w:rsidRPr="005702E1">
              <w:rPr>
                <w:rFonts w:ascii="Times New Roman" w:eastAsia="Times New Roman" w:hAnsi="Times New Roman" w:cs="Times New Roman"/>
                <w:b/>
                <w:i/>
                <w:iCs/>
                <w:color w:val="auto"/>
                <w:sz w:val="20"/>
                <w:szCs w:val="20"/>
              </w:rPr>
              <w:t>§ 60</w:t>
            </w:r>
          </w:p>
          <w:p w14:paraId="6341B992"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i/>
                <w:iCs/>
                <w:color w:val="auto"/>
                <w:sz w:val="20"/>
                <w:szCs w:val="20"/>
              </w:rPr>
            </w:pPr>
            <w:r w:rsidRPr="005702E1">
              <w:rPr>
                <w:rFonts w:ascii="Times New Roman" w:eastAsia="Times New Roman" w:hAnsi="Times New Roman" w:cs="Times New Roman"/>
                <w:bCs/>
                <w:i/>
                <w:iCs/>
                <w:color w:val="auto"/>
                <w:sz w:val="20"/>
                <w:szCs w:val="20"/>
              </w:rPr>
              <w:t>Atestační zkouška</w:t>
            </w:r>
          </w:p>
          <w:p w14:paraId="6B78F45F"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i/>
                <w:iCs/>
                <w:color w:val="auto"/>
                <w:sz w:val="20"/>
                <w:szCs w:val="20"/>
              </w:rPr>
            </w:pPr>
            <w:r w:rsidRPr="005702E1">
              <w:rPr>
                <w:rFonts w:ascii="Times New Roman" w:eastAsia="Times New Roman" w:hAnsi="Times New Roman" w:cs="Times New Roman"/>
                <w:bCs/>
                <w:i/>
                <w:iCs/>
                <w:color w:val="auto"/>
                <w:sz w:val="20"/>
                <w:szCs w:val="20"/>
              </w:rPr>
              <w:t>(1) Specializační vzdělávání se ukončuje atestační zkouškou (dále jen "atestace") před oborovou atestační komisí podle zkušebního řádu stanoveného prováděcím právním předpisem. Oborové atestační komise zřizuje ministerstvo jako svůj poradní orgán. Členy oborových atestačních komisí jmenuje a odvolává ministr zdravotnictví na návrh profesních sdružení, odborných společností a akreditovaných zařízení. Předpokladem pro vykonání atestační zkoušky je splnění všech požadavků stanovených příslušným vzdělávacím programem; splnění těchto požadavků posoudí ministerstvo, popřípadě pověřená organizace. O nesplnění požadavků pro vykonání atestační zkoušky rozhodne ministerstvo.</w:t>
            </w:r>
          </w:p>
          <w:p w14:paraId="1A43D4A7"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i/>
                <w:iCs/>
                <w:color w:val="auto"/>
                <w:sz w:val="20"/>
                <w:szCs w:val="20"/>
              </w:rPr>
            </w:pPr>
            <w:r w:rsidRPr="005702E1">
              <w:rPr>
                <w:rFonts w:ascii="Times New Roman" w:eastAsia="Times New Roman" w:hAnsi="Times New Roman" w:cs="Times New Roman"/>
                <w:bCs/>
                <w:i/>
                <w:iCs/>
                <w:color w:val="auto"/>
                <w:sz w:val="20"/>
                <w:szCs w:val="20"/>
              </w:rPr>
              <w:t>(2) Atestační zkoušku v příslušném oboru lze vykonat nejpozději do 5 let od splnění všech požadavků daných vzdělávacím programem, podle kterého se uskutečnilo vzdělávání uchazeče. Pokud uchazeč u atestační zkoušky neprospěl, může atestační zkoušku vykonat nejdříve za 6 měsíců ode dne neúspěšně vykonané zkoušky. Atestační zkoušku lze v příslušném oboru opakovat nejvýše dvakrát.</w:t>
            </w:r>
          </w:p>
          <w:p w14:paraId="3741D320" w14:textId="77777777" w:rsidR="001C4AA2" w:rsidRPr="005702E1" w:rsidRDefault="001C4AA2" w:rsidP="001C4AA2">
            <w:pPr>
              <w:tabs>
                <w:tab w:val="center" w:pos="0"/>
                <w:tab w:val="right" w:pos="9072"/>
              </w:tabs>
              <w:spacing w:after="120" w:line="240" w:lineRule="auto"/>
              <w:jc w:val="both"/>
              <w:rPr>
                <w:rFonts w:ascii="Times New Roman" w:eastAsia="Times New Roman" w:hAnsi="Times New Roman" w:cs="Times New Roman"/>
                <w:bCs/>
                <w:i/>
                <w:iCs/>
                <w:color w:val="FF0000"/>
                <w:sz w:val="20"/>
                <w:szCs w:val="20"/>
              </w:rPr>
            </w:pPr>
            <w:r w:rsidRPr="005702E1">
              <w:rPr>
                <w:rFonts w:ascii="Times New Roman" w:eastAsia="Times New Roman" w:hAnsi="Times New Roman" w:cs="Times New Roman"/>
                <w:bCs/>
                <w:i/>
                <w:iCs/>
                <w:color w:val="FF0000"/>
                <w:sz w:val="20"/>
                <w:szCs w:val="20"/>
              </w:rPr>
              <w:t xml:space="preserve">(3) Při vzdělávání, které probíhá podle § 55 </w:t>
            </w:r>
            <w:proofErr w:type="spellStart"/>
            <w:r w:rsidRPr="005702E1">
              <w:rPr>
                <w:rFonts w:ascii="Times New Roman" w:eastAsia="Times New Roman" w:hAnsi="Times New Roman" w:cs="Times New Roman"/>
                <w:bCs/>
                <w:i/>
                <w:iCs/>
                <w:color w:val="FF0000"/>
                <w:sz w:val="20"/>
                <w:szCs w:val="20"/>
              </w:rPr>
              <w:t>odst</w:t>
            </w:r>
            <w:proofErr w:type="spellEnd"/>
            <w:r w:rsidRPr="005702E1">
              <w:rPr>
                <w:rFonts w:ascii="Times New Roman" w:eastAsia="Times New Roman" w:hAnsi="Times New Roman" w:cs="Times New Roman"/>
                <w:bCs/>
                <w:i/>
                <w:iCs/>
                <w:color w:val="FF0000"/>
                <w:sz w:val="20"/>
                <w:szCs w:val="20"/>
              </w:rPr>
              <w:t xml:space="preserve"> 2, a je prohlubováním kvalifikace, je zaměstnavatel povinen poskytnout zdravotnickému pracovníkovi nad rámec platných předpisů (odkaz na zákoník práce) 5 pracovních dnů volna na </w:t>
            </w:r>
            <w:r w:rsidRPr="005702E1">
              <w:rPr>
                <w:rFonts w:ascii="Times New Roman" w:eastAsia="Times New Roman" w:hAnsi="Times New Roman" w:cs="Times New Roman"/>
                <w:bCs/>
                <w:i/>
                <w:iCs/>
                <w:color w:val="FF0000"/>
                <w:sz w:val="20"/>
                <w:szCs w:val="20"/>
              </w:rPr>
              <w:lastRenderedPageBreak/>
              <w:t xml:space="preserve">přípravu a vykonání atestační zkoušky s náhradou mzdy nebo platu. </w:t>
            </w:r>
          </w:p>
          <w:p w14:paraId="136C8C3D" w14:textId="734D3EE6" w:rsidR="001C4AA2" w:rsidRPr="000577AA" w:rsidRDefault="001C4AA2" w:rsidP="001C4AA2">
            <w:pPr>
              <w:tabs>
                <w:tab w:val="center" w:pos="0"/>
                <w:tab w:val="right" w:pos="9072"/>
              </w:tabs>
              <w:spacing w:after="120" w:line="240" w:lineRule="auto"/>
              <w:jc w:val="both"/>
              <w:rPr>
                <w:rFonts w:ascii="Times New Roman" w:eastAsia="Times New Roman" w:hAnsi="Times New Roman" w:cs="Times New Roman"/>
                <w:bCs/>
                <w:color w:val="auto"/>
                <w:sz w:val="20"/>
                <w:szCs w:val="20"/>
              </w:rPr>
            </w:pPr>
            <w:r w:rsidRPr="005702E1">
              <w:rPr>
                <w:rFonts w:ascii="Times New Roman" w:eastAsia="Times New Roman" w:hAnsi="Times New Roman" w:cs="Times New Roman"/>
                <w:bCs/>
                <w:i/>
                <w:iCs/>
                <w:color w:val="auto"/>
                <w:sz w:val="20"/>
                <w:szCs w:val="20"/>
              </w:rPr>
              <w:t>3) Ministerstvo vydá zdravotnickým pracovníkům, kteří úspěšně vykonali atestaci, diplom o specializaci v příslušném oboru. Náležitosti a vzor diplomu o specializaci stanoví prováděcí právní předpis.</w:t>
            </w:r>
          </w:p>
        </w:tc>
        <w:tc>
          <w:tcPr>
            <w:tcW w:w="2153" w:type="pct"/>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643B012" w14:textId="77777777" w:rsidR="003569B6" w:rsidRDefault="008147BB" w:rsidP="001C4AA2">
            <w:pPr>
              <w:spacing w:after="0" w:line="240" w:lineRule="auto"/>
              <w:jc w:val="both"/>
              <w:rPr>
                <w:rFonts w:ascii="Times New Roman" w:hAnsi="Times New Roman" w:cs="Times New Roman"/>
                <w:b/>
                <w:bCs/>
                <w:color w:val="auto"/>
                <w:sz w:val="20"/>
                <w:szCs w:val="20"/>
                <w:u w:val="single"/>
              </w:rPr>
            </w:pPr>
            <w:r w:rsidRPr="008147BB">
              <w:rPr>
                <w:rFonts w:ascii="Times New Roman" w:hAnsi="Times New Roman" w:cs="Times New Roman"/>
                <w:b/>
                <w:bCs/>
                <w:color w:val="auto"/>
                <w:sz w:val="20"/>
                <w:szCs w:val="20"/>
                <w:u w:val="single"/>
              </w:rPr>
              <w:lastRenderedPageBreak/>
              <w:t>Stanovisko Ministerstva zdravotnictví</w:t>
            </w:r>
          </w:p>
          <w:p w14:paraId="678C4E49" w14:textId="77777777" w:rsidR="008147BB" w:rsidRDefault="008147BB" w:rsidP="001C4AA2">
            <w:pPr>
              <w:spacing w:after="0" w:line="240" w:lineRule="auto"/>
              <w:jc w:val="both"/>
              <w:rPr>
                <w:rFonts w:ascii="Times New Roman" w:hAnsi="Times New Roman" w:cs="Times New Roman"/>
                <w:b/>
                <w:bCs/>
                <w:color w:val="auto"/>
                <w:sz w:val="20"/>
                <w:szCs w:val="20"/>
                <w:u w:val="single"/>
              </w:rPr>
            </w:pPr>
          </w:p>
          <w:p w14:paraId="111F8EDF" w14:textId="02425D04" w:rsidR="008147BB" w:rsidRPr="008147BB" w:rsidRDefault="008147BB" w:rsidP="008147BB">
            <w:pPr>
              <w:spacing w:after="0" w:line="240" w:lineRule="auto"/>
              <w:jc w:val="both"/>
              <w:rPr>
                <w:rFonts w:ascii="Times New Roman" w:hAnsi="Times New Roman" w:cs="Times New Roman"/>
                <w:color w:val="auto"/>
                <w:sz w:val="20"/>
                <w:szCs w:val="20"/>
              </w:rPr>
            </w:pPr>
            <w:r w:rsidRPr="008147BB">
              <w:rPr>
                <w:rFonts w:ascii="Times New Roman" w:hAnsi="Times New Roman" w:cs="Times New Roman"/>
                <w:color w:val="auto"/>
                <w:sz w:val="20"/>
                <w:szCs w:val="20"/>
              </w:rPr>
              <w:t xml:space="preserve">Navrhujeme projednat na čtvrtečním jednání. </w:t>
            </w:r>
            <w:r w:rsidRPr="008147BB">
              <w:rPr>
                <w:rFonts w:ascii="Times New Roman" w:hAnsi="Times New Roman" w:cs="Times New Roman"/>
                <w:color w:val="auto"/>
                <w:sz w:val="20"/>
                <w:szCs w:val="20"/>
              </w:rPr>
              <w:t>Pokud jde o jeho textaci, tak navrhujeme spíše tuto podobu:</w:t>
            </w:r>
          </w:p>
          <w:p w14:paraId="02B8C893" w14:textId="77777777" w:rsidR="008147BB" w:rsidRPr="008147BB" w:rsidRDefault="008147BB" w:rsidP="008147BB">
            <w:pPr>
              <w:spacing w:after="0" w:line="240" w:lineRule="auto"/>
              <w:jc w:val="both"/>
              <w:rPr>
                <w:rFonts w:ascii="Times New Roman" w:hAnsi="Times New Roman" w:cs="Times New Roman"/>
                <w:color w:val="auto"/>
                <w:sz w:val="20"/>
                <w:szCs w:val="20"/>
              </w:rPr>
            </w:pPr>
            <w:r w:rsidRPr="008147BB">
              <w:rPr>
                <w:rFonts w:ascii="Times New Roman" w:hAnsi="Times New Roman" w:cs="Times New Roman"/>
                <w:color w:val="auto"/>
                <w:sz w:val="20"/>
                <w:szCs w:val="20"/>
              </w:rPr>
              <w:t xml:space="preserve"> </w:t>
            </w:r>
          </w:p>
          <w:p w14:paraId="125B82C1" w14:textId="77777777" w:rsidR="008147BB" w:rsidRPr="008147BB" w:rsidRDefault="008147BB" w:rsidP="008147BB">
            <w:pPr>
              <w:spacing w:after="0" w:line="240" w:lineRule="auto"/>
              <w:jc w:val="both"/>
              <w:rPr>
                <w:rFonts w:ascii="Times New Roman" w:hAnsi="Times New Roman" w:cs="Times New Roman"/>
                <w:b/>
                <w:bCs/>
                <w:i/>
                <w:iCs/>
                <w:color w:val="auto"/>
                <w:sz w:val="20"/>
                <w:szCs w:val="20"/>
              </w:rPr>
            </w:pPr>
            <w:r w:rsidRPr="008147BB">
              <w:rPr>
                <w:rFonts w:ascii="Times New Roman" w:hAnsi="Times New Roman" w:cs="Times New Roman"/>
                <w:b/>
                <w:bCs/>
                <w:i/>
                <w:iCs/>
                <w:color w:val="auto"/>
                <w:sz w:val="20"/>
                <w:szCs w:val="20"/>
              </w:rPr>
              <w:t>Při specializačním vzdělávání zdravotnických pracovníků podle § 56 a § 57, které je prohlubováním kvalifikace, je zaměstnavatel povinen umožnit přípravu a vykonání zkoušky zaměstnanci, který vykonává nelékařské zdravotnické povolání, a to v rozsahu nejméně 5 pracovních dnů na přípravu a vykonání atestační zkoušky.</w:t>
            </w:r>
          </w:p>
          <w:p w14:paraId="218EFAE9" w14:textId="77777777" w:rsidR="008147BB" w:rsidRDefault="008147BB" w:rsidP="008147BB">
            <w:pPr>
              <w:spacing w:after="0" w:line="240" w:lineRule="auto"/>
              <w:jc w:val="both"/>
              <w:rPr>
                <w:rFonts w:ascii="Times New Roman" w:hAnsi="Times New Roman" w:cs="Times New Roman"/>
                <w:b/>
                <w:bCs/>
                <w:color w:val="auto"/>
                <w:sz w:val="20"/>
                <w:szCs w:val="20"/>
                <w:u w:val="single"/>
              </w:rPr>
            </w:pPr>
          </w:p>
          <w:p w14:paraId="4EAA76BD" w14:textId="77777777" w:rsidR="008147BB" w:rsidRPr="008147BB" w:rsidRDefault="008147BB" w:rsidP="008147BB">
            <w:pPr>
              <w:spacing w:after="0" w:line="240" w:lineRule="auto"/>
              <w:jc w:val="both"/>
              <w:rPr>
                <w:rFonts w:ascii="Times New Roman" w:hAnsi="Times New Roman" w:cs="Times New Roman"/>
                <w:b/>
                <w:bCs/>
                <w:color w:val="auto"/>
                <w:sz w:val="20"/>
                <w:szCs w:val="20"/>
                <w:u w:val="single"/>
              </w:rPr>
            </w:pPr>
            <w:r w:rsidRPr="008147BB">
              <w:rPr>
                <w:rFonts w:ascii="Times New Roman" w:hAnsi="Times New Roman" w:cs="Times New Roman"/>
                <w:b/>
                <w:bCs/>
                <w:color w:val="auto"/>
                <w:sz w:val="20"/>
                <w:szCs w:val="20"/>
                <w:u w:val="single"/>
              </w:rPr>
              <w:t>Stanovisko p. předsedkyně Žitníkové:</w:t>
            </w:r>
          </w:p>
          <w:p w14:paraId="3F3523C8" w14:textId="77777777" w:rsidR="008147BB" w:rsidRDefault="008147BB" w:rsidP="008147BB">
            <w:pPr>
              <w:spacing w:after="0" w:line="240" w:lineRule="auto"/>
              <w:jc w:val="both"/>
              <w:rPr>
                <w:rFonts w:ascii="Times New Roman" w:hAnsi="Times New Roman" w:cs="Times New Roman"/>
                <w:color w:val="auto"/>
                <w:sz w:val="20"/>
                <w:szCs w:val="20"/>
              </w:rPr>
            </w:pPr>
          </w:p>
          <w:p w14:paraId="066F1315" w14:textId="1CBE366E" w:rsidR="008147BB" w:rsidRPr="008147BB" w:rsidRDefault="008147BB" w:rsidP="008147BB">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Obdobnou formulaci jsme zvažovali, nemáme s ní problém.</w:t>
            </w:r>
          </w:p>
        </w:tc>
      </w:tr>
    </w:tbl>
    <w:p w14:paraId="7352F232" w14:textId="019651C1" w:rsidR="0068624D" w:rsidRPr="000577AA" w:rsidRDefault="0068624D" w:rsidP="002053DB">
      <w:pPr>
        <w:spacing w:after="0" w:line="240" w:lineRule="auto"/>
        <w:jc w:val="both"/>
        <w:rPr>
          <w:rFonts w:ascii="Times New Roman" w:hAnsi="Times New Roman" w:cs="Times New Roman"/>
          <w:color w:val="auto"/>
          <w:sz w:val="20"/>
          <w:szCs w:val="20"/>
        </w:rPr>
      </w:pPr>
    </w:p>
    <w:p w14:paraId="7ECB186D" w14:textId="5074FA18" w:rsidR="0056375D" w:rsidRPr="000577AA" w:rsidRDefault="0056375D" w:rsidP="002053DB">
      <w:pPr>
        <w:spacing w:after="0" w:line="240" w:lineRule="auto"/>
        <w:jc w:val="both"/>
        <w:rPr>
          <w:rFonts w:ascii="Times New Roman" w:hAnsi="Times New Roman" w:cs="Times New Roman"/>
          <w:color w:val="auto"/>
          <w:sz w:val="20"/>
          <w:szCs w:val="20"/>
        </w:rPr>
      </w:pPr>
    </w:p>
    <w:p w14:paraId="761F4C8E" w14:textId="77777777" w:rsidR="00F34EDF" w:rsidRPr="000577AA" w:rsidRDefault="00F34EDF" w:rsidP="00F34EDF">
      <w:pPr>
        <w:spacing w:after="0" w:line="240" w:lineRule="auto"/>
        <w:jc w:val="both"/>
        <w:rPr>
          <w:rFonts w:ascii="Times New Roman" w:hAnsi="Times New Roman" w:cs="Times New Roman"/>
          <w:color w:val="auto"/>
          <w:sz w:val="20"/>
          <w:szCs w:val="20"/>
        </w:rPr>
      </w:pPr>
    </w:p>
    <w:p w14:paraId="29C8DBFF" w14:textId="77777777" w:rsidR="00F34EDF" w:rsidRPr="000577AA" w:rsidRDefault="00F34EDF" w:rsidP="00F34EDF">
      <w:pPr>
        <w:spacing w:after="0" w:line="240" w:lineRule="auto"/>
        <w:jc w:val="both"/>
        <w:rPr>
          <w:rFonts w:ascii="Times New Roman" w:hAnsi="Times New Roman" w:cs="Times New Roman"/>
          <w:color w:val="auto"/>
          <w:sz w:val="20"/>
          <w:szCs w:val="20"/>
        </w:rPr>
      </w:pPr>
    </w:p>
    <w:p w14:paraId="492900BB" w14:textId="77777777" w:rsidR="00F34EDF" w:rsidRPr="00BA17AF" w:rsidRDefault="00F34EDF" w:rsidP="00F34EDF">
      <w:pPr>
        <w:spacing w:after="0"/>
        <w:jc w:val="both"/>
        <w:rPr>
          <w:rFonts w:ascii="Times New Roman" w:hAnsi="Times New Roman" w:cs="Times New Roman"/>
          <w:color w:val="auto"/>
          <w:sz w:val="20"/>
          <w:szCs w:val="20"/>
        </w:rPr>
      </w:pPr>
    </w:p>
    <w:p w14:paraId="5ABD908C" w14:textId="73207C28" w:rsidR="0056375D" w:rsidRPr="00BA17AF" w:rsidRDefault="0056375D" w:rsidP="0056375D">
      <w:pPr>
        <w:spacing w:after="0" w:line="240" w:lineRule="auto"/>
        <w:jc w:val="both"/>
        <w:rPr>
          <w:rFonts w:ascii="Arial" w:hAnsi="Arial" w:cs="Arial"/>
          <w:color w:val="auto"/>
          <w:sz w:val="20"/>
          <w:szCs w:val="20"/>
        </w:rPr>
      </w:pPr>
    </w:p>
    <w:p w14:paraId="4047F95A" w14:textId="77777777" w:rsidR="00F34EDF" w:rsidRPr="00BA17AF" w:rsidRDefault="00F34EDF" w:rsidP="0056375D">
      <w:pPr>
        <w:spacing w:after="0" w:line="240" w:lineRule="auto"/>
        <w:jc w:val="both"/>
        <w:rPr>
          <w:rFonts w:ascii="Arial" w:hAnsi="Arial" w:cs="Arial"/>
          <w:color w:val="auto"/>
          <w:sz w:val="20"/>
          <w:szCs w:val="20"/>
        </w:rPr>
      </w:pPr>
    </w:p>
    <w:sectPr w:rsidR="00F34EDF" w:rsidRPr="00BA17AF" w:rsidSect="00EE76A5">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8354" w14:textId="77777777" w:rsidR="008F0DA4" w:rsidRDefault="008F0DA4" w:rsidP="0068624D">
      <w:pPr>
        <w:spacing w:after="0" w:line="240" w:lineRule="auto"/>
      </w:pPr>
      <w:r>
        <w:separator/>
      </w:r>
    </w:p>
  </w:endnote>
  <w:endnote w:type="continuationSeparator" w:id="0">
    <w:p w14:paraId="760FDE9F" w14:textId="77777777" w:rsidR="008F0DA4" w:rsidRDefault="008F0DA4" w:rsidP="0068624D">
      <w:pPr>
        <w:spacing w:after="0" w:line="240" w:lineRule="auto"/>
      </w:pPr>
      <w:r>
        <w:continuationSeparator/>
      </w:r>
    </w:p>
  </w:endnote>
  <w:endnote w:type="continuationNotice" w:id="1">
    <w:p w14:paraId="774EAC5C" w14:textId="77777777" w:rsidR="008F0DA4" w:rsidRDefault="008F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OpenSymbol">
    <w:altName w:val="Calibri"/>
    <w:charset w:val="01"/>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EE"/>
    <w:family w:val="roman"/>
    <w:pitch w:val="variable"/>
  </w:font>
  <w:font w:name="NSimSun">
    <w:panose1 w:val="02010609030101010101"/>
    <w:charset w:val="86"/>
    <w:family w:val="modern"/>
    <w:pitch w:val="fixed"/>
    <w:sig w:usb0="00000203" w:usb1="288F0000" w:usb2="00000016" w:usb3="00000000" w:csb0="00040001" w:csb1="00000000"/>
  </w:font>
  <w:font w:name="Arial Nova Cond">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220" w14:textId="77777777" w:rsidR="00217A35" w:rsidRDefault="00217A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973E" w14:textId="2C9C68C2" w:rsidR="00217A35" w:rsidRDefault="00217A35">
    <w:pPr>
      <w:pStyle w:val="Zpat"/>
      <w:jc w:val="center"/>
    </w:pPr>
    <w:r>
      <w:fldChar w:fldCharType="begin"/>
    </w:r>
    <w:r>
      <w:instrText>PAGE   \* MERGEFORMAT</w:instrText>
    </w:r>
    <w:r>
      <w:fldChar w:fldCharType="separate"/>
    </w:r>
    <w:r w:rsidR="00B041DA">
      <w:rPr>
        <w:noProof/>
      </w:rPr>
      <w:t>277</w:t>
    </w:r>
    <w:r>
      <w:fldChar w:fldCharType="end"/>
    </w:r>
  </w:p>
  <w:p w14:paraId="20E30728" w14:textId="77777777" w:rsidR="00217A35" w:rsidRDefault="00217A3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300" w14:textId="77777777" w:rsidR="00217A35" w:rsidRDefault="00217A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4362" w14:textId="77777777" w:rsidR="008F0DA4" w:rsidRDefault="008F0DA4" w:rsidP="0068624D">
      <w:pPr>
        <w:spacing w:after="0" w:line="240" w:lineRule="auto"/>
      </w:pPr>
      <w:r>
        <w:separator/>
      </w:r>
    </w:p>
  </w:footnote>
  <w:footnote w:type="continuationSeparator" w:id="0">
    <w:p w14:paraId="3C9D5466" w14:textId="77777777" w:rsidR="008F0DA4" w:rsidRDefault="008F0DA4" w:rsidP="0068624D">
      <w:pPr>
        <w:spacing w:after="0" w:line="240" w:lineRule="auto"/>
      </w:pPr>
      <w:r>
        <w:continuationSeparator/>
      </w:r>
    </w:p>
  </w:footnote>
  <w:footnote w:type="continuationNotice" w:id="1">
    <w:p w14:paraId="0AC96EBB" w14:textId="77777777" w:rsidR="008F0DA4" w:rsidRDefault="008F0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D432" w14:textId="77777777" w:rsidR="00217A35" w:rsidRDefault="00217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399E" w14:textId="77777777" w:rsidR="00217A35" w:rsidRDefault="00217A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BA85" w14:textId="77777777" w:rsidR="00217A35" w:rsidRDefault="00217A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872"/>
    <w:multiLevelType w:val="hybridMultilevel"/>
    <w:tmpl w:val="26223C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927447C"/>
    <w:multiLevelType w:val="hybridMultilevel"/>
    <w:tmpl w:val="22764E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E447BF5"/>
    <w:multiLevelType w:val="hybridMultilevel"/>
    <w:tmpl w:val="51467554"/>
    <w:styleLink w:val="ImportedStyle3"/>
    <w:lvl w:ilvl="0" w:tplc="9FAE4A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611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F0368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02C97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9CF1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08F0C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610F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24CE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6CAAA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A87B8E"/>
    <w:multiLevelType w:val="multilevel"/>
    <w:tmpl w:val="8334E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E876C4"/>
    <w:multiLevelType w:val="multilevel"/>
    <w:tmpl w:val="B016DCD6"/>
    <w:lvl w:ilvl="0">
      <w:start w:val="1"/>
      <w:numFmt w:val="none"/>
      <w:pStyle w:val="Nadpis1"/>
      <w:lvlText w:val="%1"/>
      <w:lvlJc w:val="left"/>
      <w:pPr>
        <w:tabs>
          <w:tab w:val="num" w:pos="360"/>
        </w:tabs>
        <w:ind w:left="360" w:hanging="360"/>
      </w:pPr>
      <w:rPr>
        <w:rFonts w:hint="default"/>
      </w:rPr>
    </w:lvl>
    <w:lvl w:ilvl="1">
      <w:start w:val="1"/>
      <w:numFmt w:val="none"/>
      <w:pStyle w:val="Nadpis2"/>
      <w:suff w:val="nothing"/>
      <w:lvlText w:val="%2"/>
      <w:lvlJc w:val="left"/>
      <w:pPr>
        <w:ind w:left="0" w:firstLine="0"/>
      </w:pPr>
      <w:rPr>
        <w:rFonts w:hint="default"/>
      </w:rPr>
    </w:lvl>
    <w:lvl w:ilvl="2">
      <w:start w:val="1"/>
      <w:numFmt w:val="decimal"/>
      <w:pStyle w:val="Nadpis3"/>
      <w:suff w:val="space"/>
      <w:lvlText w:val="%3."/>
      <w:lvlJc w:val="left"/>
      <w:pPr>
        <w:ind w:left="28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Nadpis8"/>
      <w:suff w:val="space"/>
      <w:lvlText w:val="%8)"/>
      <w:lvlJc w:val="left"/>
      <w:pPr>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2F385D"/>
    <w:multiLevelType w:val="hybridMultilevel"/>
    <w:tmpl w:val="188615A0"/>
    <w:lvl w:ilvl="0" w:tplc="66FEB95C">
      <w:start w:val="1"/>
      <w:numFmt w:val="decimal"/>
      <w:lvlText w:val="%1)"/>
      <w:lvlJc w:val="left"/>
      <w:pPr>
        <w:ind w:left="788" w:hanging="360"/>
      </w:pPr>
      <w:rPr>
        <w:b/>
        <w:bCs/>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6" w15:restartNumberingAfterBreak="0">
    <w:nsid w:val="29D347CE"/>
    <w:multiLevelType w:val="hybridMultilevel"/>
    <w:tmpl w:val="EB6A07F6"/>
    <w:lvl w:ilvl="0" w:tplc="C09E20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063"/>
    <w:multiLevelType w:val="multilevel"/>
    <w:tmpl w:val="522268DC"/>
    <w:lvl w:ilvl="0">
      <w:start w:val="1"/>
      <w:numFmt w:val="none"/>
      <w:suff w:val="nothing"/>
      <w:lvlText w:val=""/>
      <w:lvlJc w:val="left"/>
      <w:pPr>
        <w:tabs>
          <w:tab w:val="num" w:pos="360"/>
        </w:tabs>
        <w:ind w:left="360" w:hanging="360"/>
      </w:pPr>
    </w:lvl>
    <w:lvl w:ilvl="1">
      <w:start w:val="1"/>
      <w:numFmt w:val="none"/>
      <w:suff w:val="nothing"/>
      <w:lvlText w:val=""/>
      <w:lvlJc w:val="left"/>
      <w:pPr>
        <w:ind w:left="0" w:firstLine="0"/>
      </w:pPr>
    </w:lvl>
    <w:lvl w:ilvl="2">
      <w:start w:val="1"/>
      <w:numFmt w:val="decimal"/>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ind w:left="2880" w:hanging="360"/>
      </w:pPr>
    </w:lvl>
    <w:lvl w:ilvl="8">
      <w:start w:val="1"/>
      <w:numFmt w:val="lowerRoman"/>
      <w:lvlText w:val="%9."/>
      <w:lvlJc w:val="left"/>
      <w:pPr>
        <w:tabs>
          <w:tab w:val="num" w:pos="3240"/>
        </w:tabs>
        <w:ind w:left="3240" w:hanging="360"/>
      </w:pPr>
    </w:lvl>
  </w:abstractNum>
  <w:abstractNum w:abstractNumId="8" w15:restartNumberingAfterBreak="0">
    <w:nsid w:val="326459E9"/>
    <w:multiLevelType w:val="hybridMultilevel"/>
    <w:tmpl w:val="7AFCB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860C38"/>
    <w:multiLevelType w:val="multilevel"/>
    <w:tmpl w:val="522268DC"/>
    <w:lvl w:ilvl="0">
      <w:start w:val="1"/>
      <w:numFmt w:val="none"/>
      <w:suff w:val="nothing"/>
      <w:lvlText w:val=""/>
      <w:lvlJc w:val="left"/>
      <w:pPr>
        <w:tabs>
          <w:tab w:val="num" w:pos="360"/>
        </w:tabs>
        <w:ind w:left="360" w:hanging="360"/>
      </w:pPr>
    </w:lvl>
    <w:lvl w:ilvl="1">
      <w:start w:val="1"/>
      <w:numFmt w:val="none"/>
      <w:suff w:val="nothing"/>
      <w:lvlText w:val=""/>
      <w:lvlJc w:val="left"/>
      <w:pPr>
        <w:ind w:left="0" w:firstLine="0"/>
      </w:pPr>
    </w:lvl>
    <w:lvl w:ilvl="2">
      <w:start w:val="1"/>
      <w:numFmt w:val="decimal"/>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ind w:left="2880" w:hanging="360"/>
      </w:pPr>
    </w:lvl>
    <w:lvl w:ilvl="8">
      <w:start w:val="1"/>
      <w:numFmt w:val="lowerRoman"/>
      <w:lvlText w:val="%9."/>
      <w:lvlJc w:val="left"/>
      <w:pPr>
        <w:tabs>
          <w:tab w:val="num" w:pos="3240"/>
        </w:tabs>
        <w:ind w:left="3240" w:hanging="360"/>
      </w:pPr>
    </w:lvl>
  </w:abstractNum>
  <w:abstractNum w:abstractNumId="10" w15:restartNumberingAfterBreak="0">
    <w:nsid w:val="41121C39"/>
    <w:multiLevelType w:val="multilevel"/>
    <w:tmpl w:val="1C902B14"/>
    <w:lvl w:ilvl="0">
      <w:start w:val="1"/>
      <w:numFmt w:val="none"/>
      <w:pStyle w:val="BodyCZ"/>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B87666"/>
    <w:multiLevelType w:val="hybridMultilevel"/>
    <w:tmpl w:val="07489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359A3"/>
    <w:multiLevelType w:val="hybridMultilevel"/>
    <w:tmpl w:val="1E86765E"/>
    <w:styleLink w:val="ImportedStyle1"/>
    <w:lvl w:ilvl="0" w:tplc="532C120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F40331C">
      <w:start w:val="1"/>
      <w:numFmt w:val="lowerLetter"/>
      <w:lvlText w:val="%2."/>
      <w:lvlJc w:val="left"/>
      <w:pPr>
        <w:tabs>
          <w:tab w:val="left" w:pos="28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322B40">
      <w:start w:val="1"/>
      <w:numFmt w:val="lowerRoman"/>
      <w:lvlText w:val="%3."/>
      <w:lvlJc w:val="left"/>
      <w:pPr>
        <w:tabs>
          <w:tab w:val="left" w:pos="284"/>
        </w:tabs>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951A9784">
      <w:start w:val="1"/>
      <w:numFmt w:val="decimal"/>
      <w:lvlText w:val="%4."/>
      <w:lvlJc w:val="left"/>
      <w:pPr>
        <w:tabs>
          <w:tab w:val="left" w:pos="28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DA43B8">
      <w:start w:val="1"/>
      <w:numFmt w:val="lowerLetter"/>
      <w:lvlText w:val="%5."/>
      <w:lvlJc w:val="left"/>
      <w:pPr>
        <w:tabs>
          <w:tab w:val="left" w:pos="28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0E6224">
      <w:start w:val="1"/>
      <w:numFmt w:val="lowerRoman"/>
      <w:lvlText w:val="%6."/>
      <w:lvlJc w:val="left"/>
      <w:pPr>
        <w:tabs>
          <w:tab w:val="left" w:pos="284"/>
        </w:tabs>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4425AF6">
      <w:start w:val="1"/>
      <w:numFmt w:val="decimal"/>
      <w:lvlText w:val="%7."/>
      <w:lvlJc w:val="left"/>
      <w:pPr>
        <w:tabs>
          <w:tab w:val="left" w:pos="28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A86E752">
      <w:start w:val="1"/>
      <w:numFmt w:val="lowerLetter"/>
      <w:lvlText w:val="%8."/>
      <w:lvlJc w:val="left"/>
      <w:pPr>
        <w:tabs>
          <w:tab w:val="left" w:pos="28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A62BE3C">
      <w:start w:val="1"/>
      <w:numFmt w:val="lowerRoman"/>
      <w:lvlText w:val="%9."/>
      <w:lvlJc w:val="left"/>
      <w:pPr>
        <w:tabs>
          <w:tab w:val="left" w:pos="284"/>
        </w:tabs>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F74FF9"/>
    <w:multiLevelType w:val="hybridMultilevel"/>
    <w:tmpl w:val="7464C0E8"/>
    <w:lvl w:ilvl="0" w:tplc="44C49A9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53B8078A"/>
    <w:multiLevelType w:val="singleLevel"/>
    <w:tmpl w:val="029686C6"/>
    <w:lvl w:ilvl="0">
      <w:start w:val="1"/>
      <w:numFmt w:val="decimal"/>
      <w:lvlText w:val="%1."/>
      <w:lvlJc w:val="left"/>
      <w:pPr>
        <w:tabs>
          <w:tab w:val="num" w:pos="360"/>
        </w:tabs>
        <w:ind w:left="360" w:hanging="360"/>
      </w:pPr>
      <w:rPr>
        <w:b/>
        <w:i w:val="0"/>
        <w:u w:val="none"/>
      </w:rPr>
    </w:lvl>
  </w:abstractNum>
  <w:abstractNum w:abstractNumId="15" w15:restartNumberingAfterBreak="0">
    <w:nsid w:val="545B643E"/>
    <w:multiLevelType w:val="hybridMultilevel"/>
    <w:tmpl w:val="8558ED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705177A"/>
    <w:multiLevelType w:val="hybridMultilevel"/>
    <w:tmpl w:val="8F5C2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50320E"/>
    <w:multiLevelType w:val="hybridMultilevel"/>
    <w:tmpl w:val="072ED5E6"/>
    <w:lvl w:ilvl="0" w:tplc="8D40542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6B3033"/>
    <w:multiLevelType w:val="hybridMultilevel"/>
    <w:tmpl w:val="AEC2CEF6"/>
    <w:styleLink w:val="ImportedStyle2"/>
    <w:lvl w:ilvl="0" w:tplc="2D9E4B0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0CD0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74F98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1F625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60AC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F29CA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BC259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060B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7A02F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D013D76"/>
    <w:multiLevelType w:val="hybridMultilevel"/>
    <w:tmpl w:val="F50A38A6"/>
    <w:lvl w:ilvl="0" w:tplc="7504AF5C">
      <w:start w:val="3"/>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D62AC5"/>
    <w:multiLevelType w:val="hybridMultilevel"/>
    <w:tmpl w:val="DCEE1F52"/>
    <w:lvl w:ilvl="0" w:tplc="FCCCE18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2D71472"/>
    <w:multiLevelType w:val="hybridMultilevel"/>
    <w:tmpl w:val="694CEC10"/>
    <w:lvl w:ilvl="0" w:tplc="DAD241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4F7FF7"/>
    <w:multiLevelType w:val="multilevel"/>
    <w:tmpl w:val="DF3CBA3E"/>
    <w:lvl w:ilvl="0">
      <w:start w:val="1"/>
      <w:numFmt w:val="none"/>
      <w:suff w:val="nothing"/>
      <w:lvlText w:val=""/>
      <w:lvlJc w:val="left"/>
      <w:pPr>
        <w:tabs>
          <w:tab w:val="num" w:pos="360"/>
        </w:tabs>
        <w:ind w:left="360" w:hanging="360"/>
      </w:pPr>
    </w:lvl>
    <w:lvl w:ilvl="1">
      <w:start w:val="1"/>
      <w:numFmt w:val="none"/>
      <w:suff w:val="nothing"/>
      <w:lvlText w:val=""/>
      <w:lvlJc w:val="left"/>
      <w:pPr>
        <w:ind w:left="0" w:firstLine="0"/>
      </w:pPr>
    </w:lvl>
    <w:lvl w:ilvl="2">
      <w:start w:val="1"/>
      <w:numFmt w:val="decimal"/>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suff w:val="space"/>
      <w:lvlText w:val="%8)"/>
      <w:lvlJc w:val="left"/>
      <w:pPr>
        <w:ind w:left="2880" w:hanging="360"/>
      </w:pPr>
    </w:lvl>
    <w:lvl w:ilvl="8">
      <w:start w:val="1"/>
      <w:numFmt w:val="lowerRoman"/>
      <w:lvlText w:val="%9."/>
      <w:lvlJc w:val="left"/>
      <w:pPr>
        <w:tabs>
          <w:tab w:val="num" w:pos="3240"/>
        </w:tabs>
        <w:ind w:left="3240" w:hanging="360"/>
      </w:pPr>
    </w:lvl>
  </w:abstractNum>
  <w:abstractNum w:abstractNumId="23" w15:restartNumberingAfterBreak="0">
    <w:nsid w:val="6BA6196D"/>
    <w:multiLevelType w:val="hybridMultilevel"/>
    <w:tmpl w:val="944A8654"/>
    <w:lvl w:ilvl="0" w:tplc="A5D6701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6C6A6502"/>
    <w:multiLevelType w:val="hybridMultilevel"/>
    <w:tmpl w:val="0B4A8404"/>
    <w:lvl w:ilvl="0" w:tplc="02FE1B06">
      <w:start w:val="1"/>
      <w:numFmt w:val="lowerLetter"/>
      <w:lvlText w:val="%1)"/>
      <w:lvlJc w:val="left"/>
      <w:pPr>
        <w:ind w:left="720" w:hanging="360"/>
      </w:pPr>
      <w:rPr>
        <w:rFonts w:ascii="Times New Roman" w:hAnsi="Times New Roman" w:cs="Times New Roman" w:hint="default"/>
        <w:b/>
        <w:bCs w:val="0"/>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52309B7"/>
    <w:multiLevelType w:val="hybridMultilevel"/>
    <w:tmpl w:val="C8480D00"/>
    <w:lvl w:ilvl="0" w:tplc="C09E20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BF13E9"/>
    <w:multiLevelType w:val="multilevel"/>
    <w:tmpl w:val="522268DC"/>
    <w:lvl w:ilvl="0">
      <w:start w:val="1"/>
      <w:numFmt w:val="none"/>
      <w:suff w:val="nothing"/>
      <w:lvlText w:val=""/>
      <w:lvlJc w:val="left"/>
      <w:pPr>
        <w:tabs>
          <w:tab w:val="num" w:pos="360"/>
        </w:tabs>
        <w:ind w:left="360" w:hanging="360"/>
      </w:pPr>
    </w:lvl>
    <w:lvl w:ilvl="1">
      <w:start w:val="1"/>
      <w:numFmt w:val="none"/>
      <w:suff w:val="nothing"/>
      <w:lvlText w:val=""/>
      <w:lvlJc w:val="left"/>
      <w:pPr>
        <w:ind w:left="0" w:firstLine="0"/>
      </w:pPr>
    </w:lvl>
    <w:lvl w:ilvl="2">
      <w:start w:val="1"/>
      <w:numFmt w:val="decimal"/>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ind w:left="360" w:hanging="360"/>
      </w:pPr>
    </w:lvl>
    <w:lvl w:ilvl="8">
      <w:start w:val="1"/>
      <w:numFmt w:val="lowerRoman"/>
      <w:lvlText w:val="%9."/>
      <w:lvlJc w:val="left"/>
      <w:pPr>
        <w:tabs>
          <w:tab w:val="num" w:pos="3240"/>
        </w:tabs>
        <w:ind w:left="3240" w:hanging="360"/>
      </w:pPr>
    </w:lvl>
  </w:abstractNum>
  <w:abstractNum w:abstractNumId="27" w15:restartNumberingAfterBreak="0">
    <w:nsid w:val="78C26B97"/>
    <w:multiLevelType w:val="hybridMultilevel"/>
    <w:tmpl w:val="5D527C0A"/>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0C04F3"/>
    <w:multiLevelType w:val="hybridMultilevel"/>
    <w:tmpl w:val="38185A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C116F5B"/>
    <w:multiLevelType w:val="hybridMultilevel"/>
    <w:tmpl w:val="7DB0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906AD5"/>
    <w:multiLevelType w:val="hybridMultilevel"/>
    <w:tmpl w:val="6054FD96"/>
    <w:lvl w:ilvl="0" w:tplc="25A0BDC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E832E06"/>
    <w:multiLevelType w:val="multilevel"/>
    <w:tmpl w:val="B3545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A55D1A"/>
    <w:multiLevelType w:val="hybridMultilevel"/>
    <w:tmpl w:val="93B62BB8"/>
    <w:lvl w:ilvl="0" w:tplc="C046D42E">
      <w:start w:val="3"/>
      <w:numFmt w:val="bullet"/>
      <w:lvlText w:val="-"/>
      <w:lvlJc w:val="left"/>
      <w:pPr>
        <w:ind w:left="720" w:hanging="360"/>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5634588">
    <w:abstractNumId w:val="4"/>
  </w:num>
  <w:num w:numId="2" w16cid:durableId="261232788">
    <w:abstractNumId w:val="12"/>
  </w:num>
  <w:num w:numId="3" w16cid:durableId="794444439">
    <w:abstractNumId w:val="18"/>
  </w:num>
  <w:num w:numId="4" w16cid:durableId="1968199090">
    <w:abstractNumId w:val="2"/>
  </w:num>
  <w:num w:numId="5" w16cid:durableId="861477601">
    <w:abstractNumId w:val="30"/>
  </w:num>
  <w:num w:numId="6" w16cid:durableId="1253927271">
    <w:abstractNumId w:val="6"/>
  </w:num>
  <w:num w:numId="7" w16cid:durableId="1492522232">
    <w:abstractNumId w:val="26"/>
  </w:num>
  <w:num w:numId="8" w16cid:durableId="659381621">
    <w:abstractNumId w:val="22"/>
  </w:num>
  <w:num w:numId="9" w16cid:durableId="2041473823">
    <w:abstractNumId w:val="7"/>
  </w:num>
  <w:num w:numId="10" w16cid:durableId="635990209">
    <w:abstractNumId w:val="25"/>
  </w:num>
  <w:num w:numId="11" w16cid:durableId="1308508581">
    <w:abstractNumId w:val="9"/>
  </w:num>
  <w:num w:numId="12" w16cid:durableId="1576434217">
    <w:abstractNumId w:val="8"/>
  </w:num>
  <w:num w:numId="13" w16cid:durableId="481385285">
    <w:abstractNumId w:val="3"/>
  </w:num>
  <w:num w:numId="14" w16cid:durableId="1063598932">
    <w:abstractNumId w:val="31"/>
  </w:num>
  <w:num w:numId="15" w16cid:durableId="1790274488">
    <w:abstractNumId w:val="20"/>
  </w:num>
  <w:num w:numId="16" w16cid:durableId="1260212072">
    <w:abstractNumId w:val="10"/>
  </w:num>
  <w:num w:numId="17" w16cid:durableId="2038122785">
    <w:abstractNumId w:val="27"/>
  </w:num>
  <w:num w:numId="18" w16cid:durableId="1539855401">
    <w:abstractNumId w:val="23"/>
  </w:num>
  <w:num w:numId="19" w16cid:durableId="1697846060">
    <w:abstractNumId w:val="21"/>
  </w:num>
  <w:num w:numId="20" w16cid:durableId="1866939732">
    <w:abstractNumId w:val="16"/>
  </w:num>
  <w:num w:numId="21" w16cid:durableId="1629701914">
    <w:abstractNumId w:val="29"/>
  </w:num>
  <w:num w:numId="22" w16cid:durableId="2061442429">
    <w:abstractNumId w:val="0"/>
  </w:num>
  <w:num w:numId="23" w16cid:durableId="351298433">
    <w:abstractNumId w:val="32"/>
  </w:num>
  <w:num w:numId="24" w16cid:durableId="1428230306">
    <w:abstractNumId w:val="14"/>
  </w:num>
  <w:num w:numId="25" w16cid:durableId="56512717">
    <w:abstractNumId w:val="15"/>
  </w:num>
  <w:num w:numId="26" w16cid:durableId="24414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4346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0515855">
    <w:abstractNumId w:val="17"/>
  </w:num>
  <w:num w:numId="29" w16cid:durableId="949629654">
    <w:abstractNumId w:val="28"/>
  </w:num>
  <w:num w:numId="30" w16cid:durableId="365520000">
    <w:abstractNumId w:val="1"/>
  </w:num>
  <w:num w:numId="31" w16cid:durableId="437943235">
    <w:abstractNumId w:val="5"/>
  </w:num>
  <w:num w:numId="32" w16cid:durableId="323826049">
    <w:abstractNumId w:val="19"/>
  </w:num>
  <w:num w:numId="33" w16cid:durableId="41964398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4D"/>
    <w:rsid w:val="00000F46"/>
    <w:rsid w:val="000013D1"/>
    <w:rsid w:val="0000169B"/>
    <w:rsid w:val="00001864"/>
    <w:rsid w:val="000026D9"/>
    <w:rsid w:val="00002714"/>
    <w:rsid w:val="00003B74"/>
    <w:rsid w:val="00005A09"/>
    <w:rsid w:val="00006822"/>
    <w:rsid w:val="00007589"/>
    <w:rsid w:val="00007590"/>
    <w:rsid w:val="0001059C"/>
    <w:rsid w:val="0001173D"/>
    <w:rsid w:val="0001341E"/>
    <w:rsid w:val="000140A3"/>
    <w:rsid w:val="00014449"/>
    <w:rsid w:val="000153EF"/>
    <w:rsid w:val="00015BEE"/>
    <w:rsid w:val="0001602F"/>
    <w:rsid w:val="00017350"/>
    <w:rsid w:val="00017D7C"/>
    <w:rsid w:val="0002231D"/>
    <w:rsid w:val="00023482"/>
    <w:rsid w:val="0002353E"/>
    <w:rsid w:val="000243D1"/>
    <w:rsid w:val="00025357"/>
    <w:rsid w:val="00026C34"/>
    <w:rsid w:val="000278F6"/>
    <w:rsid w:val="00027E24"/>
    <w:rsid w:val="00027EFF"/>
    <w:rsid w:val="00030B66"/>
    <w:rsid w:val="00030CE6"/>
    <w:rsid w:val="00032067"/>
    <w:rsid w:val="00034D2B"/>
    <w:rsid w:val="00035D7F"/>
    <w:rsid w:val="00035F7D"/>
    <w:rsid w:val="0003698A"/>
    <w:rsid w:val="00037FA4"/>
    <w:rsid w:val="00040CA5"/>
    <w:rsid w:val="00040EB6"/>
    <w:rsid w:val="000415C9"/>
    <w:rsid w:val="00042384"/>
    <w:rsid w:val="000428FB"/>
    <w:rsid w:val="00042CE9"/>
    <w:rsid w:val="00043412"/>
    <w:rsid w:val="0004496E"/>
    <w:rsid w:val="00045FD7"/>
    <w:rsid w:val="00046B54"/>
    <w:rsid w:val="000472A9"/>
    <w:rsid w:val="00047BBB"/>
    <w:rsid w:val="00050C57"/>
    <w:rsid w:val="00053860"/>
    <w:rsid w:val="00056F08"/>
    <w:rsid w:val="00057732"/>
    <w:rsid w:val="000577AA"/>
    <w:rsid w:val="000603E8"/>
    <w:rsid w:val="0006061A"/>
    <w:rsid w:val="00060CF1"/>
    <w:rsid w:val="00061D36"/>
    <w:rsid w:val="00063669"/>
    <w:rsid w:val="00064A7B"/>
    <w:rsid w:val="00065E3C"/>
    <w:rsid w:val="000700B5"/>
    <w:rsid w:val="00070A7C"/>
    <w:rsid w:val="00071147"/>
    <w:rsid w:val="00072254"/>
    <w:rsid w:val="00072F77"/>
    <w:rsid w:val="0007423C"/>
    <w:rsid w:val="00074BF0"/>
    <w:rsid w:val="00075557"/>
    <w:rsid w:val="00075FB8"/>
    <w:rsid w:val="00076634"/>
    <w:rsid w:val="000816C8"/>
    <w:rsid w:val="000837CB"/>
    <w:rsid w:val="00085834"/>
    <w:rsid w:val="0008588F"/>
    <w:rsid w:val="00085CA8"/>
    <w:rsid w:val="000863A5"/>
    <w:rsid w:val="0008699D"/>
    <w:rsid w:val="000908A7"/>
    <w:rsid w:val="0009230B"/>
    <w:rsid w:val="00094F94"/>
    <w:rsid w:val="00095E0C"/>
    <w:rsid w:val="000A0410"/>
    <w:rsid w:val="000A05D1"/>
    <w:rsid w:val="000A0B65"/>
    <w:rsid w:val="000A1005"/>
    <w:rsid w:val="000A2FC3"/>
    <w:rsid w:val="000A309E"/>
    <w:rsid w:val="000A3459"/>
    <w:rsid w:val="000A3492"/>
    <w:rsid w:val="000A35B5"/>
    <w:rsid w:val="000A3E5D"/>
    <w:rsid w:val="000A42B5"/>
    <w:rsid w:val="000A4E21"/>
    <w:rsid w:val="000A5B7B"/>
    <w:rsid w:val="000A67C1"/>
    <w:rsid w:val="000A7A94"/>
    <w:rsid w:val="000A7C28"/>
    <w:rsid w:val="000A7EFC"/>
    <w:rsid w:val="000B0067"/>
    <w:rsid w:val="000B0FFA"/>
    <w:rsid w:val="000B1561"/>
    <w:rsid w:val="000B17A4"/>
    <w:rsid w:val="000B1A1F"/>
    <w:rsid w:val="000B1BB7"/>
    <w:rsid w:val="000B21C3"/>
    <w:rsid w:val="000B5F65"/>
    <w:rsid w:val="000C66C8"/>
    <w:rsid w:val="000C7B33"/>
    <w:rsid w:val="000C7DF0"/>
    <w:rsid w:val="000D2AE3"/>
    <w:rsid w:val="000D3273"/>
    <w:rsid w:val="000D5025"/>
    <w:rsid w:val="000D593C"/>
    <w:rsid w:val="000D6CAD"/>
    <w:rsid w:val="000D74A9"/>
    <w:rsid w:val="000E00E5"/>
    <w:rsid w:val="000E0309"/>
    <w:rsid w:val="000E05EC"/>
    <w:rsid w:val="000E19E8"/>
    <w:rsid w:val="000E2F34"/>
    <w:rsid w:val="000E31A2"/>
    <w:rsid w:val="000E322A"/>
    <w:rsid w:val="000E33F3"/>
    <w:rsid w:val="000E49A8"/>
    <w:rsid w:val="000E4F96"/>
    <w:rsid w:val="000E698B"/>
    <w:rsid w:val="000F034C"/>
    <w:rsid w:val="000F051B"/>
    <w:rsid w:val="000F0F1B"/>
    <w:rsid w:val="000F1C05"/>
    <w:rsid w:val="000F22AF"/>
    <w:rsid w:val="000F2F85"/>
    <w:rsid w:val="000F3559"/>
    <w:rsid w:val="000F4D98"/>
    <w:rsid w:val="000F5513"/>
    <w:rsid w:val="000F5580"/>
    <w:rsid w:val="001004EE"/>
    <w:rsid w:val="00101DB2"/>
    <w:rsid w:val="0010250D"/>
    <w:rsid w:val="00105532"/>
    <w:rsid w:val="00105CB7"/>
    <w:rsid w:val="001068FD"/>
    <w:rsid w:val="00107E1F"/>
    <w:rsid w:val="00107EB0"/>
    <w:rsid w:val="001109F4"/>
    <w:rsid w:val="00112F0A"/>
    <w:rsid w:val="00112FB8"/>
    <w:rsid w:val="001164F7"/>
    <w:rsid w:val="00116A1D"/>
    <w:rsid w:val="00116BEB"/>
    <w:rsid w:val="0011721E"/>
    <w:rsid w:val="00117552"/>
    <w:rsid w:val="00117EAC"/>
    <w:rsid w:val="00117EE6"/>
    <w:rsid w:val="0012122F"/>
    <w:rsid w:val="001239ED"/>
    <w:rsid w:val="00123D39"/>
    <w:rsid w:val="0012502F"/>
    <w:rsid w:val="00125573"/>
    <w:rsid w:val="00127943"/>
    <w:rsid w:val="00127E54"/>
    <w:rsid w:val="001300A5"/>
    <w:rsid w:val="001302BC"/>
    <w:rsid w:val="001317F3"/>
    <w:rsid w:val="00131DFB"/>
    <w:rsid w:val="001328BD"/>
    <w:rsid w:val="00134EEF"/>
    <w:rsid w:val="001365A4"/>
    <w:rsid w:val="00136AED"/>
    <w:rsid w:val="001371A3"/>
    <w:rsid w:val="0013745A"/>
    <w:rsid w:val="001409E2"/>
    <w:rsid w:val="00140CAE"/>
    <w:rsid w:val="00142B44"/>
    <w:rsid w:val="0014404D"/>
    <w:rsid w:val="0014410A"/>
    <w:rsid w:val="00145760"/>
    <w:rsid w:val="00146742"/>
    <w:rsid w:val="0014799F"/>
    <w:rsid w:val="001510AE"/>
    <w:rsid w:val="001512D6"/>
    <w:rsid w:val="00151AEB"/>
    <w:rsid w:val="00151E0F"/>
    <w:rsid w:val="00152516"/>
    <w:rsid w:val="00152549"/>
    <w:rsid w:val="001538AE"/>
    <w:rsid w:val="001542E0"/>
    <w:rsid w:val="00154D86"/>
    <w:rsid w:val="001553F5"/>
    <w:rsid w:val="00157505"/>
    <w:rsid w:val="001575A3"/>
    <w:rsid w:val="00160B30"/>
    <w:rsid w:val="00161403"/>
    <w:rsid w:val="001618FC"/>
    <w:rsid w:val="00162C80"/>
    <w:rsid w:val="00162DD5"/>
    <w:rsid w:val="001635B8"/>
    <w:rsid w:val="001645C4"/>
    <w:rsid w:val="00164EFF"/>
    <w:rsid w:val="00165A27"/>
    <w:rsid w:val="00166845"/>
    <w:rsid w:val="0016706D"/>
    <w:rsid w:val="00167424"/>
    <w:rsid w:val="00167EFE"/>
    <w:rsid w:val="00171565"/>
    <w:rsid w:val="00171FDE"/>
    <w:rsid w:val="001730E0"/>
    <w:rsid w:val="00173340"/>
    <w:rsid w:val="0017378A"/>
    <w:rsid w:val="00173AF8"/>
    <w:rsid w:val="00173DB3"/>
    <w:rsid w:val="00174DE6"/>
    <w:rsid w:val="00175045"/>
    <w:rsid w:val="0017586B"/>
    <w:rsid w:val="0017592D"/>
    <w:rsid w:val="00176614"/>
    <w:rsid w:val="001774B8"/>
    <w:rsid w:val="00181179"/>
    <w:rsid w:val="001838D5"/>
    <w:rsid w:val="00183CC5"/>
    <w:rsid w:val="00184D67"/>
    <w:rsid w:val="00185D66"/>
    <w:rsid w:val="001862B3"/>
    <w:rsid w:val="00186C53"/>
    <w:rsid w:val="001873AC"/>
    <w:rsid w:val="00192811"/>
    <w:rsid w:val="0019286A"/>
    <w:rsid w:val="00193EE8"/>
    <w:rsid w:val="00194B28"/>
    <w:rsid w:val="00194EFB"/>
    <w:rsid w:val="0019552B"/>
    <w:rsid w:val="0019607D"/>
    <w:rsid w:val="0019626D"/>
    <w:rsid w:val="001A1899"/>
    <w:rsid w:val="001A1961"/>
    <w:rsid w:val="001A20AE"/>
    <w:rsid w:val="001A228F"/>
    <w:rsid w:val="001A238E"/>
    <w:rsid w:val="001A4381"/>
    <w:rsid w:val="001A459F"/>
    <w:rsid w:val="001A6009"/>
    <w:rsid w:val="001A61BA"/>
    <w:rsid w:val="001A6474"/>
    <w:rsid w:val="001A6491"/>
    <w:rsid w:val="001A64A5"/>
    <w:rsid w:val="001A6821"/>
    <w:rsid w:val="001B11E6"/>
    <w:rsid w:val="001B3B88"/>
    <w:rsid w:val="001B5378"/>
    <w:rsid w:val="001B55BF"/>
    <w:rsid w:val="001B5AF3"/>
    <w:rsid w:val="001B6487"/>
    <w:rsid w:val="001B68DA"/>
    <w:rsid w:val="001B7307"/>
    <w:rsid w:val="001C0977"/>
    <w:rsid w:val="001C1579"/>
    <w:rsid w:val="001C29EF"/>
    <w:rsid w:val="001C46C2"/>
    <w:rsid w:val="001C49FC"/>
    <w:rsid w:val="001C4AA2"/>
    <w:rsid w:val="001C4D17"/>
    <w:rsid w:val="001C550A"/>
    <w:rsid w:val="001C73AB"/>
    <w:rsid w:val="001D0D6F"/>
    <w:rsid w:val="001D14F0"/>
    <w:rsid w:val="001D163E"/>
    <w:rsid w:val="001D1AF0"/>
    <w:rsid w:val="001D2670"/>
    <w:rsid w:val="001D3007"/>
    <w:rsid w:val="001D31B4"/>
    <w:rsid w:val="001D42AE"/>
    <w:rsid w:val="001D461C"/>
    <w:rsid w:val="001D55A6"/>
    <w:rsid w:val="001D5D98"/>
    <w:rsid w:val="001D63A9"/>
    <w:rsid w:val="001D67A1"/>
    <w:rsid w:val="001D7428"/>
    <w:rsid w:val="001D775C"/>
    <w:rsid w:val="001D7B9D"/>
    <w:rsid w:val="001E069D"/>
    <w:rsid w:val="001E308A"/>
    <w:rsid w:val="001E3672"/>
    <w:rsid w:val="001E3C3C"/>
    <w:rsid w:val="001E7138"/>
    <w:rsid w:val="001E79BD"/>
    <w:rsid w:val="001F057F"/>
    <w:rsid w:val="001F0C17"/>
    <w:rsid w:val="001F0DD9"/>
    <w:rsid w:val="001F21D7"/>
    <w:rsid w:val="001F290D"/>
    <w:rsid w:val="001F5F59"/>
    <w:rsid w:val="001F7F61"/>
    <w:rsid w:val="00204818"/>
    <w:rsid w:val="002053DB"/>
    <w:rsid w:val="002055A9"/>
    <w:rsid w:val="00205CF1"/>
    <w:rsid w:val="00206891"/>
    <w:rsid w:val="00206BFA"/>
    <w:rsid w:val="00207015"/>
    <w:rsid w:val="0021020C"/>
    <w:rsid w:val="002112BC"/>
    <w:rsid w:val="0021268F"/>
    <w:rsid w:val="00212FE1"/>
    <w:rsid w:val="0021415E"/>
    <w:rsid w:val="0021555A"/>
    <w:rsid w:val="00216342"/>
    <w:rsid w:val="00216808"/>
    <w:rsid w:val="00216D89"/>
    <w:rsid w:val="00217A35"/>
    <w:rsid w:val="002201FA"/>
    <w:rsid w:val="002205CD"/>
    <w:rsid w:val="00220BF0"/>
    <w:rsid w:val="0022191E"/>
    <w:rsid w:val="00221C46"/>
    <w:rsid w:val="00222410"/>
    <w:rsid w:val="00222B4F"/>
    <w:rsid w:val="00222BBF"/>
    <w:rsid w:val="0022318D"/>
    <w:rsid w:val="0022370F"/>
    <w:rsid w:val="002267A1"/>
    <w:rsid w:val="002268B9"/>
    <w:rsid w:val="002270C1"/>
    <w:rsid w:val="002326BF"/>
    <w:rsid w:val="002333F1"/>
    <w:rsid w:val="00233F0D"/>
    <w:rsid w:val="0023514E"/>
    <w:rsid w:val="00235962"/>
    <w:rsid w:val="00235977"/>
    <w:rsid w:val="00242230"/>
    <w:rsid w:val="00244587"/>
    <w:rsid w:val="00244925"/>
    <w:rsid w:val="00245C05"/>
    <w:rsid w:val="00247682"/>
    <w:rsid w:val="0024768D"/>
    <w:rsid w:val="00247746"/>
    <w:rsid w:val="002500D5"/>
    <w:rsid w:val="0025072C"/>
    <w:rsid w:val="002526F5"/>
    <w:rsid w:val="00255923"/>
    <w:rsid w:val="0025605D"/>
    <w:rsid w:val="00257365"/>
    <w:rsid w:val="002576C6"/>
    <w:rsid w:val="00257BA5"/>
    <w:rsid w:val="00260557"/>
    <w:rsid w:val="00261D42"/>
    <w:rsid w:val="0026286E"/>
    <w:rsid w:val="00264013"/>
    <w:rsid w:val="00264426"/>
    <w:rsid w:val="00265ECC"/>
    <w:rsid w:val="00267639"/>
    <w:rsid w:val="002677FC"/>
    <w:rsid w:val="002678F8"/>
    <w:rsid w:val="0027053D"/>
    <w:rsid w:val="00270CC0"/>
    <w:rsid w:val="00271EC8"/>
    <w:rsid w:val="00272093"/>
    <w:rsid w:val="0027384B"/>
    <w:rsid w:val="002750FC"/>
    <w:rsid w:val="00275123"/>
    <w:rsid w:val="00276481"/>
    <w:rsid w:val="002777D5"/>
    <w:rsid w:val="0028055F"/>
    <w:rsid w:val="0028202A"/>
    <w:rsid w:val="0028394B"/>
    <w:rsid w:val="00284A30"/>
    <w:rsid w:val="00284B2C"/>
    <w:rsid w:val="00286588"/>
    <w:rsid w:val="00286875"/>
    <w:rsid w:val="00286CAE"/>
    <w:rsid w:val="002874BA"/>
    <w:rsid w:val="002875E3"/>
    <w:rsid w:val="00287D89"/>
    <w:rsid w:val="00290203"/>
    <w:rsid w:val="002925C6"/>
    <w:rsid w:val="00294726"/>
    <w:rsid w:val="00295B77"/>
    <w:rsid w:val="00295EAF"/>
    <w:rsid w:val="0029615D"/>
    <w:rsid w:val="00296953"/>
    <w:rsid w:val="00297037"/>
    <w:rsid w:val="002974EA"/>
    <w:rsid w:val="002A1451"/>
    <w:rsid w:val="002A1AA0"/>
    <w:rsid w:val="002A2056"/>
    <w:rsid w:val="002A5F89"/>
    <w:rsid w:val="002A7011"/>
    <w:rsid w:val="002A71E0"/>
    <w:rsid w:val="002A7525"/>
    <w:rsid w:val="002B13B6"/>
    <w:rsid w:val="002B14E6"/>
    <w:rsid w:val="002B15D8"/>
    <w:rsid w:val="002B39E9"/>
    <w:rsid w:val="002B3B1C"/>
    <w:rsid w:val="002B5B6D"/>
    <w:rsid w:val="002B6568"/>
    <w:rsid w:val="002B6E3D"/>
    <w:rsid w:val="002C0A73"/>
    <w:rsid w:val="002C2833"/>
    <w:rsid w:val="002C35DA"/>
    <w:rsid w:val="002C462F"/>
    <w:rsid w:val="002C4B5F"/>
    <w:rsid w:val="002C6BD9"/>
    <w:rsid w:val="002C7211"/>
    <w:rsid w:val="002D16A2"/>
    <w:rsid w:val="002D3161"/>
    <w:rsid w:val="002D31C7"/>
    <w:rsid w:val="002D33DB"/>
    <w:rsid w:val="002D359F"/>
    <w:rsid w:val="002D37A5"/>
    <w:rsid w:val="002D3CD9"/>
    <w:rsid w:val="002D4264"/>
    <w:rsid w:val="002D5653"/>
    <w:rsid w:val="002D68FA"/>
    <w:rsid w:val="002D74E6"/>
    <w:rsid w:val="002D7832"/>
    <w:rsid w:val="002E0BCD"/>
    <w:rsid w:val="002E1803"/>
    <w:rsid w:val="002E433A"/>
    <w:rsid w:val="002E5064"/>
    <w:rsid w:val="002E5492"/>
    <w:rsid w:val="002E6FF3"/>
    <w:rsid w:val="002E7706"/>
    <w:rsid w:val="002F0AE3"/>
    <w:rsid w:val="002F0B83"/>
    <w:rsid w:val="002F1242"/>
    <w:rsid w:val="002F1D4D"/>
    <w:rsid w:val="002F4F6B"/>
    <w:rsid w:val="002F5617"/>
    <w:rsid w:val="002F7E10"/>
    <w:rsid w:val="0030219A"/>
    <w:rsid w:val="00305AE1"/>
    <w:rsid w:val="00305F16"/>
    <w:rsid w:val="0030666E"/>
    <w:rsid w:val="00306A16"/>
    <w:rsid w:val="00312280"/>
    <w:rsid w:val="00312A04"/>
    <w:rsid w:val="00313169"/>
    <w:rsid w:val="00316863"/>
    <w:rsid w:val="00320C2A"/>
    <w:rsid w:val="0032288B"/>
    <w:rsid w:val="003239E2"/>
    <w:rsid w:val="00324714"/>
    <w:rsid w:val="003272B8"/>
    <w:rsid w:val="00327326"/>
    <w:rsid w:val="00327369"/>
    <w:rsid w:val="00330818"/>
    <w:rsid w:val="003335B9"/>
    <w:rsid w:val="00333D1D"/>
    <w:rsid w:val="00333E8A"/>
    <w:rsid w:val="00334ADA"/>
    <w:rsid w:val="00340D3A"/>
    <w:rsid w:val="0034185F"/>
    <w:rsid w:val="00342550"/>
    <w:rsid w:val="00342592"/>
    <w:rsid w:val="003425B8"/>
    <w:rsid w:val="003433D4"/>
    <w:rsid w:val="00343843"/>
    <w:rsid w:val="003438DE"/>
    <w:rsid w:val="0034492D"/>
    <w:rsid w:val="003450C4"/>
    <w:rsid w:val="00345855"/>
    <w:rsid w:val="00346933"/>
    <w:rsid w:val="00347A03"/>
    <w:rsid w:val="003500DF"/>
    <w:rsid w:val="00352764"/>
    <w:rsid w:val="00352AAD"/>
    <w:rsid w:val="0035447F"/>
    <w:rsid w:val="00355E44"/>
    <w:rsid w:val="00355EA6"/>
    <w:rsid w:val="003569B6"/>
    <w:rsid w:val="00356B7A"/>
    <w:rsid w:val="00356EE7"/>
    <w:rsid w:val="00361B42"/>
    <w:rsid w:val="00361C8A"/>
    <w:rsid w:val="003622F2"/>
    <w:rsid w:val="00363FA4"/>
    <w:rsid w:val="00364E14"/>
    <w:rsid w:val="003655CB"/>
    <w:rsid w:val="00366C29"/>
    <w:rsid w:val="003712FD"/>
    <w:rsid w:val="00371934"/>
    <w:rsid w:val="00371B7D"/>
    <w:rsid w:val="00372298"/>
    <w:rsid w:val="00372B15"/>
    <w:rsid w:val="00373B4F"/>
    <w:rsid w:val="00374327"/>
    <w:rsid w:val="0037539E"/>
    <w:rsid w:val="00375E3E"/>
    <w:rsid w:val="00377F49"/>
    <w:rsid w:val="00380024"/>
    <w:rsid w:val="00380109"/>
    <w:rsid w:val="00382F55"/>
    <w:rsid w:val="003834B0"/>
    <w:rsid w:val="003845C4"/>
    <w:rsid w:val="0038516A"/>
    <w:rsid w:val="003855A5"/>
    <w:rsid w:val="00386E1E"/>
    <w:rsid w:val="00387605"/>
    <w:rsid w:val="00387B69"/>
    <w:rsid w:val="00387D53"/>
    <w:rsid w:val="003927CC"/>
    <w:rsid w:val="00392884"/>
    <w:rsid w:val="00397004"/>
    <w:rsid w:val="00397642"/>
    <w:rsid w:val="00397E7E"/>
    <w:rsid w:val="003A0D5E"/>
    <w:rsid w:val="003A20A6"/>
    <w:rsid w:val="003A4468"/>
    <w:rsid w:val="003A46A1"/>
    <w:rsid w:val="003A51D1"/>
    <w:rsid w:val="003A541D"/>
    <w:rsid w:val="003A583F"/>
    <w:rsid w:val="003A5BDF"/>
    <w:rsid w:val="003A5F36"/>
    <w:rsid w:val="003A63A8"/>
    <w:rsid w:val="003A6B8E"/>
    <w:rsid w:val="003A74FB"/>
    <w:rsid w:val="003B00AD"/>
    <w:rsid w:val="003B0E42"/>
    <w:rsid w:val="003B1F76"/>
    <w:rsid w:val="003B248D"/>
    <w:rsid w:val="003B3548"/>
    <w:rsid w:val="003B4BC8"/>
    <w:rsid w:val="003B53D6"/>
    <w:rsid w:val="003B6020"/>
    <w:rsid w:val="003B68FC"/>
    <w:rsid w:val="003B7BB8"/>
    <w:rsid w:val="003C0D43"/>
    <w:rsid w:val="003C0DE9"/>
    <w:rsid w:val="003C1699"/>
    <w:rsid w:val="003C27E5"/>
    <w:rsid w:val="003C2870"/>
    <w:rsid w:val="003C4E4F"/>
    <w:rsid w:val="003C551D"/>
    <w:rsid w:val="003C5BCD"/>
    <w:rsid w:val="003C6C80"/>
    <w:rsid w:val="003C6E12"/>
    <w:rsid w:val="003C72AD"/>
    <w:rsid w:val="003D14C9"/>
    <w:rsid w:val="003D153E"/>
    <w:rsid w:val="003D16B9"/>
    <w:rsid w:val="003D2B35"/>
    <w:rsid w:val="003D2D97"/>
    <w:rsid w:val="003D2F3D"/>
    <w:rsid w:val="003D52DB"/>
    <w:rsid w:val="003D6BF5"/>
    <w:rsid w:val="003E0642"/>
    <w:rsid w:val="003E380F"/>
    <w:rsid w:val="003E4F87"/>
    <w:rsid w:val="003E67F4"/>
    <w:rsid w:val="003F0727"/>
    <w:rsid w:val="003F300D"/>
    <w:rsid w:val="003F407D"/>
    <w:rsid w:val="003F77AC"/>
    <w:rsid w:val="00400070"/>
    <w:rsid w:val="00400670"/>
    <w:rsid w:val="0040069F"/>
    <w:rsid w:val="004006C3"/>
    <w:rsid w:val="00401A72"/>
    <w:rsid w:val="00402ACB"/>
    <w:rsid w:val="00403A78"/>
    <w:rsid w:val="004044C5"/>
    <w:rsid w:val="004053DD"/>
    <w:rsid w:val="004110CD"/>
    <w:rsid w:val="004123FF"/>
    <w:rsid w:val="00412F47"/>
    <w:rsid w:val="0041413F"/>
    <w:rsid w:val="0041464A"/>
    <w:rsid w:val="004149C9"/>
    <w:rsid w:val="00414F6F"/>
    <w:rsid w:val="00414F74"/>
    <w:rsid w:val="00415E6E"/>
    <w:rsid w:val="004162AC"/>
    <w:rsid w:val="00416CB1"/>
    <w:rsid w:val="00416F57"/>
    <w:rsid w:val="00417E33"/>
    <w:rsid w:val="004200B3"/>
    <w:rsid w:val="0042270A"/>
    <w:rsid w:val="00423EB6"/>
    <w:rsid w:val="00424337"/>
    <w:rsid w:val="00424A61"/>
    <w:rsid w:val="00424E5F"/>
    <w:rsid w:val="00427F6D"/>
    <w:rsid w:val="00430149"/>
    <w:rsid w:val="004304C4"/>
    <w:rsid w:val="004337ED"/>
    <w:rsid w:val="00433AD4"/>
    <w:rsid w:val="00433FD9"/>
    <w:rsid w:val="00434857"/>
    <w:rsid w:val="004353FB"/>
    <w:rsid w:val="004374B1"/>
    <w:rsid w:val="00437C63"/>
    <w:rsid w:val="004404BF"/>
    <w:rsid w:val="004406D9"/>
    <w:rsid w:val="00440FC8"/>
    <w:rsid w:val="0044133F"/>
    <w:rsid w:val="00441810"/>
    <w:rsid w:val="00442250"/>
    <w:rsid w:val="00442663"/>
    <w:rsid w:val="00442FEB"/>
    <w:rsid w:val="004436A1"/>
    <w:rsid w:val="004461EE"/>
    <w:rsid w:val="004502E2"/>
    <w:rsid w:val="0045061C"/>
    <w:rsid w:val="004511B9"/>
    <w:rsid w:val="00451718"/>
    <w:rsid w:val="0045370C"/>
    <w:rsid w:val="00453CB9"/>
    <w:rsid w:val="00454144"/>
    <w:rsid w:val="00456212"/>
    <w:rsid w:val="00456355"/>
    <w:rsid w:val="00457BA7"/>
    <w:rsid w:val="00463779"/>
    <w:rsid w:val="0046390E"/>
    <w:rsid w:val="00463D7B"/>
    <w:rsid w:val="0046422C"/>
    <w:rsid w:val="00464DFD"/>
    <w:rsid w:val="00466107"/>
    <w:rsid w:val="004671D7"/>
    <w:rsid w:val="004677B0"/>
    <w:rsid w:val="00467AD5"/>
    <w:rsid w:val="0047012E"/>
    <w:rsid w:val="00470ADD"/>
    <w:rsid w:val="00470C6C"/>
    <w:rsid w:val="00471D45"/>
    <w:rsid w:val="00471FC8"/>
    <w:rsid w:val="00471FFC"/>
    <w:rsid w:val="0047394D"/>
    <w:rsid w:val="00473C72"/>
    <w:rsid w:val="004756EB"/>
    <w:rsid w:val="00477AD9"/>
    <w:rsid w:val="00480E38"/>
    <w:rsid w:val="00480F5E"/>
    <w:rsid w:val="004820F7"/>
    <w:rsid w:val="00482BCE"/>
    <w:rsid w:val="0048485B"/>
    <w:rsid w:val="00486324"/>
    <w:rsid w:val="004875D3"/>
    <w:rsid w:val="00487F09"/>
    <w:rsid w:val="00490128"/>
    <w:rsid w:val="004903C2"/>
    <w:rsid w:val="00490A6D"/>
    <w:rsid w:val="0049170A"/>
    <w:rsid w:val="00493EF1"/>
    <w:rsid w:val="0049498D"/>
    <w:rsid w:val="00495FFB"/>
    <w:rsid w:val="00496297"/>
    <w:rsid w:val="004966CC"/>
    <w:rsid w:val="004971E1"/>
    <w:rsid w:val="00497415"/>
    <w:rsid w:val="004A09E6"/>
    <w:rsid w:val="004A183F"/>
    <w:rsid w:val="004A29D4"/>
    <w:rsid w:val="004A40DE"/>
    <w:rsid w:val="004A454D"/>
    <w:rsid w:val="004A46C7"/>
    <w:rsid w:val="004A4C99"/>
    <w:rsid w:val="004A500C"/>
    <w:rsid w:val="004A7DF6"/>
    <w:rsid w:val="004B16C5"/>
    <w:rsid w:val="004B3871"/>
    <w:rsid w:val="004B5391"/>
    <w:rsid w:val="004B5988"/>
    <w:rsid w:val="004B6BB0"/>
    <w:rsid w:val="004C08B0"/>
    <w:rsid w:val="004C13C7"/>
    <w:rsid w:val="004C1465"/>
    <w:rsid w:val="004C1F0B"/>
    <w:rsid w:val="004C4885"/>
    <w:rsid w:val="004C6B4D"/>
    <w:rsid w:val="004C709A"/>
    <w:rsid w:val="004C7D42"/>
    <w:rsid w:val="004C7E23"/>
    <w:rsid w:val="004D04C5"/>
    <w:rsid w:val="004D1C53"/>
    <w:rsid w:val="004D4E2C"/>
    <w:rsid w:val="004D6389"/>
    <w:rsid w:val="004D7689"/>
    <w:rsid w:val="004E002E"/>
    <w:rsid w:val="004E0A91"/>
    <w:rsid w:val="004E11AF"/>
    <w:rsid w:val="004E1B14"/>
    <w:rsid w:val="004E4638"/>
    <w:rsid w:val="004F0D55"/>
    <w:rsid w:val="004F167C"/>
    <w:rsid w:val="004F3D5E"/>
    <w:rsid w:val="004F426D"/>
    <w:rsid w:val="004F433C"/>
    <w:rsid w:val="004F4E4B"/>
    <w:rsid w:val="004F519F"/>
    <w:rsid w:val="004F59A3"/>
    <w:rsid w:val="004F5D16"/>
    <w:rsid w:val="004F6E25"/>
    <w:rsid w:val="004F7149"/>
    <w:rsid w:val="00500586"/>
    <w:rsid w:val="00500803"/>
    <w:rsid w:val="005009A6"/>
    <w:rsid w:val="00500C2F"/>
    <w:rsid w:val="005012CD"/>
    <w:rsid w:val="0050210D"/>
    <w:rsid w:val="00502566"/>
    <w:rsid w:val="005027E2"/>
    <w:rsid w:val="005057C6"/>
    <w:rsid w:val="00505F85"/>
    <w:rsid w:val="00505FD7"/>
    <w:rsid w:val="00506487"/>
    <w:rsid w:val="00506BEB"/>
    <w:rsid w:val="00507160"/>
    <w:rsid w:val="005077D1"/>
    <w:rsid w:val="00510FD4"/>
    <w:rsid w:val="005119C4"/>
    <w:rsid w:val="00512DC7"/>
    <w:rsid w:val="00515AC4"/>
    <w:rsid w:val="00515FE2"/>
    <w:rsid w:val="00516072"/>
    <w:rsid w:val="005167CB"/>
    <w:rsid w:val="0051713E"/>
    <w:rsid w:val="005171A8"/>
    <w:rsid w:val="00521502"/>
    <w:rsid w:val="00523DF3"/>
    <w:rsid w:val="00523F43"/>
    <w:rsid w:val="00524730"/>
    <w:rsid w:val="005257D7"/>
    <w:rsid w:val="00525FEA"/>
    <w:rsid w:val="0052612B"/>
    <w:rsid w:val="00526CD9"/>
    <w:rsid w:val="00530298"/>
    <w:rsid w:val="00530401"/>
    <w:rsid w:val="00530767"/>
    <w:rsid w:val="005311FA"/>
    <w:rsid w:val="00534683"/>
    <w:rsid w:val="00535D7F"/>
    <w:rsid w:val="005360D1"/>
    <w:rsid w:val="00536710"/>
    <w:rsid w:val="00536728"/>
    <w:rsid w:val="00537C20"/>
    <w:rsid w:val="00537EE2"/>
    <w:rsid w:val="00540354"/>
    <w:rsid w:val="00540588"/>
    <w:rsid w:val="00542133"/>
    <w:rsid w:val="005425DC"/>
    <w:rsid w:val="00542736"/>
    <w:rsid w:val="0054313E"/>
    <w:rsid w:val="00545432"/>
    <w:rsid w:val="00546647"/>
    <w:rsid w:val="0054676E"/>
    <w:rsid w:val="00547853"/>
    <w:rsid w:val="0054797C"/>
    <w:rsid w:val="00550079"/>
    <w:rsid w:val="005526F0"/>
    <w:rsid w:val="00552B85"/>
    <w:rsid w:val="00552CC8"/>
    <w:rsid w:val="00553815"/>
    <w:rsid w:val="00556000"/>
    <w:rsid w:val="00560389"/>
    <w:rsid w:val="00560E75"/>
    <w:rsid w:val="00561263"/>
    <w:rsid w:val="005613D6"/>
    <w:rsid w:val="005630FC"/>
    <w:rsid w:val="0056375D"/>
    <w:rsid w:val="00563F2E"/>
    <w:rsid w:val="005658CD"/>
    <w:rsid w:val="00567230"/>
    <w:rsid w:val="00567A1E"/>
    <w:rsid w:val="00567F09"/>
    <w:rsid w:val="005701E2"/>
    <w:rsid w:val="005702E1"/>
    <w:rsid w:val="0057056A"/>
    <w:rsid w:val="00570E3F"/>
    <w:rsid w:val="00571E28"/>
    <w:rsid w:val="00572FB7"/>
    <w:rsid w:val="00573024"/>
    <w:rsid w:val="005735F8"/>
    <w:rsid w:val="00574633"/>
    <w:rsid w:val="00576BA1"/>
    <w:rsid w:val="00576D53"/>
    <w:rsid w:val="00580945"/>
    <w:rsid w:val="0058106F"/>
    <w:rsid w:val="00581ADB"/>
    <w:rsid w:val="00582EEB"/>
    <w:rsid w:val="005837EB"/>
    <w:rsid w:val="00583FC4"/>
    <w:rsid w:val="00585B0B"/>
    <w:rsid w:val="00586E30"/>
    <w:rsid w:val="005876B1"/>
    <w:rsid w:val="00593444"/>
    <w:rsid w:val="00593A15"/>
    <w:rsid w:val="005942BE"/>
    <w:rsid w:val="00596239"/>
    <w:rsid w:val="00597792"/>
    <w:rsid w:val="005A06E8"/>
    <w:rsid w:val="005A079E"/>
    <w:rsid w:val="005A0B0E"/>
    <w:rsid w:val="005A140A"/>
    <w:rsid w:val="005A3DBC"/>
    <w:rsid w:val="005A4B03"/>
    <w:rsid w:val="005A6B3F"/>
    <w:rsid w:val="005A79EB"/>
    <w:rsid w:val="005B02D3"/>
    <w:rsid w:val="005B1562"/>
    <w:rsid w:val="005B1758"/>
    <w:rsid w:val="005B17CC"/>
    <w:rsid w:val="005B2828"/>
    <w:rsid w:val="005B32C7"/>
    <w:rsid w:val="005B4028"/>
    <w:rsid w:val="005B4EFE"/>
    <w:rsid w:val="005B6E1B"/>
    <w:rsid w:val="005C0C10"/>
    <w:rsid w:val="005C0F01"/>
    <w:rsid w:val="005C28B7"/>
    <w:rsid w:val="005C2D95"/>
    <w:rsid w:val="005C305D"/>
    <w:rsid w:val="005C31DE"/>
    <w:rsid w:val="005C3368"/>
    <w:rsid w:val="005C3864"/>
    <w:rsid w:val="005C39E6"/>
    <w:rsid w:val="005C3FAE"/>
    <w:rsid w:val="005C521A"/>
    <w:rsid w:val="005C5BA4"/>
    <w:rsid w:val="005C5C71"/>
    <w:rsid w:val="005C5FB6"/>
    <w:rsid w:val="005C6854"/>
    <w:rsid w:val="005C79D5"/>
    <w:rsid w:val="005D010C"/>
    <w:rsid w:val="005D0E38"/>
    <w:rsid w:val="005D13F6"/>
    <w:rsid w:val="005D4C2B"/>
    <w:rsid w:val="005D57A8"/>
    <w:rsid w:val="005D5C36"/>
    <w:rsid w:val="005E034D"/>
    <w:rsid w:val="005E3D99"/>
    <w:rsid w:val="005E5CA7"/>
    <w:rsid w:val="005E605C"/>
    <w:rsid w:val="005E622D"/>
    <w:rsid w:val="005E6F4F"/>
    <w:rsid w:val="005E70C1"/>
    <w:rsid w:val="005E760A"/>
    <w:rsid w:val="005F17C2"/>
    <w:rsid w:val="005F2F35"/>
    <w:rsid w:val="005F5181"/>
    <w:rsid w:val="005F5F5A"/>
    <w:rsid w:val="005F670B"/>
    <w:rsid w:val="005F68D5"/>
    <w:rsid w:val="00600DE4"/>
    <w:rsid w:val="00601200"/>
    <w:rsid w:val="0060303D"/>
    <w:rsid w:val="00604925"/>
    <w:rsid w:val="00604E55"/>
    <w:rsid w:val="006052EE"/>
    <w:rsid w:val="00606A01"/>
    <w:rsid w:val="006101AA"/>
    <w:rsid w:val="0061024C"/>
    <w:rsid w:val="00610274"/>
    <w:rsid w:val="006105BA"/>
    <w:rsid w:val="006111D5"/>
    <w:rsid w:val="00611CD2"/>
    <w:rsid w:val="006144C5"/>
    <w:rsid w:val="00614CF1"/>
    <w:rsid w:val="006160ED"/>
    <w:rsid w:val="006167F4"/>
    <w:rsid w:val="006178D2"/>
    <w:rsid w:val="00617D28"/>
    <w:rsid w:val="00617D50"/>
    <w:rsid w:val="0062223B"/>
    <w:rsid w:val="006236D1"/>
    <w:rsid w:val="00623A22"/>
    <w:rsid w:val="00624D62"/>
    <w:rsid w:val="006254EF"/>
    <w:rsid w:val="00626D26"/>
    <w:rsid w:val="00627C8E"/>
    <w:rsid w:val="006302DD"/>
    <w:rsid w:val="006324E1"/>
    <w:rsid w:val="006327A7"/>
    <w:rsid w:val="00632FC4"/>
    <w:rsid w:val="0063471E"/>
    <w:rsid w:val="00634A1A"/>
    <w:rsid w:val="00635FFE"/>
    <w:rsid w:val="00636660"/>
    <w:rsid w:val="00637706"/>
    <w:rsid w:val="006379E0"/>
    <w:rsid w:val="00641310"/>
    <w:rsid w:val="006421F0"/>
    <w:rsid w:val="0064298A"/>
    <w:rsid w:val="00643058"/>
    <w:rsid w:val="00643FB3"/>
    <w:rsid w:val="00644DBE"/>
    <w:rsid w:val="00646ADE"/>
    <w:rsid w:val="00646D90"/>
    <w:rsid w:val="0065085A"/>
    <w:rsid w:val="0065107F"/>
    <w:rsid w:val="0065153E"/>
    <w:rsid w:val="00655769"/>
    <w:rsid w:val="00656B51"/>
    <w:rsid w:val="00657268"/>
    <w:rsid w:val="0065758A"/>
    <w:rsid w:val="0065782B"/>
    <w:rsid w:val="006578E9"/>
    <w:rsid w:val="00657D93"/>
    <w:rsid w:val="00660201"/>
    <w:rsid w:val="0066024A"/>
    <w:rsid w:val="0066080D"/>
    <w:rsid w:val="00661319"/>
    <w:rsid w:val="006616C9"/>
    <w:rsid w:val="00662845"/>
    <w:rsid w:val="00662DFA"/>
    <w:rsid w:val="0066627D"/>
    <w:rsid w:val="006667D3"/>
    <w:rsid w:val="00666B84"/>
    <w:rsid w:val="00666C00"/>
    <w:rsid w:val="00666C38"/>
    <w:rsid w:val="0066717E"/>
    <w:rsid w:val="0066770D"/>
    <w:rsid w:val="00670447"/>
    <w:rsid w:val="00670BD5"/>
    <w:rsid w:val="00671EEA"/>
    <w:rsid w:val="00672B31"/>
    <w:rsid w:val="0067365E"/>
    <w:rsid w:val="00673FAB"/>
    <w:rsid w:val="00674D52"/>
    <w:rsid w:val="00676FEC"/>
    <w:rsid w:val="006813F9"/>
    <w:rsid w:val="00681491"/>
    <w:rsid w:val="00682564"/>
    <w:rsid w:val="00682881"/>
    <w:rsid w:val="00683819"/>
    <w:rsid w:val="00684566"/>
    <w:rsid w:val="00684F1E"/>
    <w:rsid w:val="0068624D"/>
    <w:rsid w:val="00691548"/>
    <w:rsid w:val="00693620"/>
    <w:rsid w:val="0069499D"/>
    <w:rsid w:val="00695A72"/>
    <w:rsid w:val="0069678E"/>
    <w:rsid w:val="00696882"/>
    <w:rsid w:val="00697579"/>
    <w:rsid w:val="00697EC2"/>
    <w:rsid w:val="006A17BC"/>
    <w:rsid w:val="006A1A1B"/>
    <w:rsid w:val="006A2882"/>
    <w:rsid w:val="006A3D8A"/>
    <w:rsid w:val="006A4F66"/>
    <w:rsid w:val="006A5794"/>
    <w:rsid w:val="006A6070"/>
    <w:rsid w:val="006A64E9"/>
    <w:rsid w:val="006A7D24"/>
    <w:rsid w:val="006B0469"/>
    <w:rsid w:val="006B20E6"/>
    <w:rsid w:val="006B3E89"/>
    <w:rsid w:val="006B4B65"/>
    <w:rsid w:val="006B5DC2"/>
    <w:rsid w:val="006B6E36"/>
    <w:rsid w:val="006C0875"/>
    <w:rsid w:val="006C2DBA"/>
    <w:rsid w:val="006C3E27"/>
    <w:rsid w:val="006C3EB4"/>
    <w:rsid w:val="006C4F38"/>
    <w:rsid w:val="006C769D"/>
    <w:rsid w:val="006D1CC6"/>
    <w:rsid w:val="006D22ED"/>
    <w:rsid w:val="006D2F6C"/>
    <w:rsid w:val="006D456C"/>
    <w:rsid w:val="006D50A1"/>
    <w:rsid w:val="006D5124"/>
    <w:rsid w:val="006D60B7"/>
    <w:rsid w:val="006D6835"/>
    <w:rsid w:val="006E11F8"/>
    <w:rsid w:val="006E2196"/>
    <w:rsid w:val="006E2B58"/>
    <w:rsid w:val="006E5277"/>
    <w:rsid w:val="006E5EC5"/>
    <w:rsid w:val="006E6A76"/>
    <w:rsid w:val="006E6B1B"/>
    <w:rsid w:val="006E7404"/>
    <w:rsid w:val="006F4A38"/>
    <w:rsid w:val="006F4CE2"/>
    <w:rsid w:val="007002A0"/>
    <w:rsid w:val="007007E5"/>
    <w:rsid w:val="0070112A"/>
    <w:rsid w:val="00701237"/>
    <w:rsid w:val="00701B2E"/>
    <w:rsid w:val="00703364"/>
    <w:rsid w:val="007037A1"/>
    <w:rsid w:val="007042EA"/>
    <w:rsid w:val="00704E64"/>
    <w:rsid w:val="00705AAE"/>
    <w:rsid w:val="00705ED8"/>
    <w:rsid w:val="00705FD0"/>
    <w:rsid w:val="0070634D"/>
    <w:rsid w:val="00706FB4"/>
    <w:rsid w:val="007079E2"/>
    <w:rsid w:val="0071048B"/>
    <w:rsid w:val="00711D69"/>
    <w:rsid w:val="00712898"/>
    <w:rsid w:val="00716DC1"/>
    <w:rsid w:val="00717DBA"/>
    <w:rsid w:val="0072024C"/>
    <w:rsid w:val="00720749"/>
    <w:rsid w:val="00721322"/>
    <w:rsid w:val="0072336A"/>
    <w:rsid w:val="007239A3"/>
    <w:rsid w:val="00723EBF"/>
    <w:rsid w:val="00727F4C"/>
    <w:rsid w:val="007311C9"/>
    <w:rsid w:val="00731967"/>
    <w:rsid w:val="007320EE"/>
    <w:rsid w:val="00734914"/>
    <w:rsid w:val="00734BB3"/>
    <w:rsid w:val="00735265"/>
    <w:rsid w:val="00736525"/>
    <w:rsid w:val="00737390"/>
    <w:rsid w:val="00737C6F"/>
    <w:rsid w:val="007440BD"/>
    <w:rsid w:val="007473BB"/>
    <w:rsid w:val="00752F46"/>
    <w:rsid w:val="007530B6"/>
    <w:rsid w:val="007556E4"/>
    <w:rsid w:val="0075719A"/>
    <w:rsid w:val="007575E7"/>
    <w:rsid w:val="00760341"/>
    <w:rsid w:val="00760F23"/>
    <w:rsid w:val="00762000"/>
    <w:rsid w:val="0076291A"/>
    <w:rsid w:val="00762C39"/>
    <w:rsid w:val="00762DC0"/>
    <w:rsid w:val="00762FCC"/>
    <w:rsid w:val="00764125"/>
    <w:rsid w:val="00766CE3"/>
    <w:rsid w:val="00767057"/>
    <w:rsid w:val="00770380"/>
    <w:rsid w:val="00770A07"/>
    <w:rsid w:val="00771ED1"/>
    <w:rsid w:val="00773318"/>
    <w:rsid w:val="0077469B"/>
    <w:rsid w:val="00774BDB"/>
    <w:rsid w:val="00774D63"/>
    <w:rsid w:val="00775D0A"/>
    <w:rsid w:val="00775DBC"/>
    <w:rsid w:val="007766EB"/>
    <w:rsid w:val="00776D33"/>
    <w:rsid w:val="00777596"/>
    <w:rsid w:val="007775A1"/>
    <w:rsid w:val="0078066E"/>
    <w:rsid w:val="00780C3D"/>
    <w:rsid w:val="007812BF"/>
    <w:rsid w:val="00783ADF"/>
    <w:rsid w:val="00784A5E"/>
    <w:rsid w:val="00785310"/>
    <w:rsid w:val="00786B80"/>
    <w:rsid w:val="00787037"/>
    <w:rsid w:val="007870F6"/>
    <w:rsid w:val="00790028"/>
    <w:rsid w:val="007929FE"/>
    <w:rsid w:val="00792DE3"/>
    <w:rsid w:val="0079400D"/>
    <w:rsid w:val="00794725"/>
    <w:rsid w:val="007949FE"/>
    <w:rsid w:val="00796AC8"/>
    <w:rsid w:val="007971B0"/>
    <w:rsid w:val="007973A7"/>
    <w:rsid w:val="00797A74"/>
    <w:rsid w:val="007A196A"/>
    <w:rsid w:val="007A30A5"/>
    <w:rsid w:val="007A317B"/>
    <w:rsid w:val="007A3865"/>
    <w:rsid w:val="007A5852"/>
    <w:rsid w:val="007A5B77"/>
    <w:rsid w:val="007A5FE5"/>
    <w:rsid w:val="007A6188"/>
    <w:rsid w:val="007A6488"/>
    <w:rsid w:val="007B0E97"/>
    <w:rsid w:val="007B2760"/>
    <w:rsid w:val="007B41AC"/>
    <w:rsid w:val="007B4458"/>
    <w:rsid w:val="007B4D00"/>
    <w:rsid w:val="007B5337"/>
    <w:rsid w:val="007B5422"/>
    <w:rsid w:val="007B7A96"/>
    <w:rsid w:val="007B7AE6"/>
    <w:rsid w:val="007B7F8D"/>
    <w:rsid w:val="007C4784"/>
    <w:rsid w:val="007C5186"/>
    <w:rsid w:val="007C57D9"/>
    <w:rsid w:val="007C5956"/>
    <w:rsid w:val="007C7D24"/>
    <w:rsid w:val="007C7F83"/>
    <w:rsid w:val="007D03BC"/>
    <w:rsid w:val="007D2E09"/>
    <w:rsid w:val="007D3A0F"/>
    <w:rsid w:val="007D4A8C"/>
    <w:rsid w:val="007D723F"/>
    <w:rsid w:val="007E10B4"/>
    <w:rsid w:val="007E1D28"/>
    <w:rsid w:val="007E4560"/>
    <w:rsid w:val="007E50C1"/>
    <w:rsid w:val="007E6AE3"/>
    <w:rsid w:val="007E741D"/>
    <w:rsid w:val="007F0CFA"/>
    <w:rsid w:val="007F223A"/>
    <w:rsid w:val="007F3CCF"/>
    <w:rsid w:val="007F5031"/>
    <w:rsid w:val="007F55A7"/>
    <w:rsid w:val="00800EAF"/>
    <w:rsid w:val="008021C9"/>
    <w:rsid w:val="00802B76"/>
    <w:rsid w:val="0080316D"/>
    <w:rsid w:val="0080317D"/>
    <w:rsid w:val="00803509"/>
    <w:rsid w:val="00803FF7"/>
    <w:rsid w:val="008064F7"/>
    <w:rsid w:val="00806600"/>
    <w:rsid w:val="00810391"/>
    <w:rsid w:val="00811423"/>
    <w:rsid w:val="00811A7B"/>
    <w:rsid w:val="00811C98"/>
    <w:rsid w:val="008132A6"/>
    <w:rsid w:val="0081369D"/>
    <w:rsid w:val="008147BB"/>
    <w:rsid w:val="00815DAC"/>
    <w:rsid w:val="0081626C"/>
    <w:rsid w:val="00816F62"/>
    <w:rsid w:val="00816FA0"/>
    <w:rsid w:val="00817463"/>
    <w:rsid w:val="00817466"/>
    <w:rsid w:val="0081779F"/>
    <w:rsid w:val="008201AF"/>
    <w:rsid w:val="0082032F"/>
    <w:rsid w:val="00820F08"/>
    <w:rsid w:val="00820FFF"/>
    <w:rsid w:val="008224D5"/>
    <w:rsid w:val="00823399"/>
    <w:rsid w:val="00823851"/>
    <w:rsid w:val="0082474A"/>
    <w:rsid w:val="00824DB1"/>
    <w:rsid w:val="00824F14"/>
    <w:rsid w:val="008267E2"/>
    <w:rsid w:val="00827978"/>
    <w:rsid w:val="008305A2"/>
    <w:rsid w:val="00831E40"/>
    <w:rsid w:val="00832E67"/>
    <w:rsid w:val="00833482"/>
    <w:rsid w:val="00833DC0"/>
    <w:rsid w:val="0083426E"/>
    <w:rsid w:val="0083623D"/>
    <w:rsid w:val="008362CA"/>
    <w:rsid w:val="00837BAA"/>
    <w:rsid w:val="00840930"/>
    <w:rsid w:val="008409C1"/>
    <w:rsid w:val="008418C2"/>
    <w:rsid w:val="00841BE4"/>
    <w:rsid w:val="0084268F"/>
    <w:rsid w:val="00843CD0"/>
    <w:rsid w:val="008443A8"/>
    <w:rsid w:val="00844DDF"/>
    <w:rsid w:val="00847AF1"/>
    <w:rsid w:val="00850993"/>
    <w:rsid w:val="00850E5C"/>
    <w:rsid w:val="0085138C"/>
    <w:rsid w:val="008527B3"/>
    <w:rsid w:val="00853458"/>
    <w:rsid w:val="00853ACD"/>
    <w:rsid w:val="0085447D"/>
    <w:rsid w:val="00854EFC"/>
    <w:rsid w:val="00855BCB"/>
    <w:rsid w:val="00855C6A"/>
    <w:rsid w:val="0085703E"/>
    <w:rsid w:val="0086016F"/>
    <w:rsid w:val="00861D50"/>
    <w:rsid w:val="00861DED"/>
    <w:rsid w:val="00863E5A"/>
    <w:rsid w:val="0086650E"/>
    <w:rsid w:val="00867D70"/>
    <w:rsid w:val="008702F4"/>
    <w:rsid w:val="008722A1"/>
    <w:rsid w:val="00876951"/>
    <w:rsid w:val="00877941"/>
    <w:rsid w:val="008779D6"/>
    <w:rsid w:val="00877F8D"/>
    <w:rsid w:val="00880493"/>
    <w:rsid w:val="00880EBA"/>
    <w:rsid w:val="00880FA4"/>
    <w:rsid w:val="00882ADA"/>
    <w:rsid w:val="00883298"/>
    <w:rsid w:val="00883E12"/>
    <w:rsid w:val="0088505E"/>
    <w:rsid w:val="00887B39"/>
    <w:rsid w:val="00887C9A"/>
    <w:rsid w:val="00887D2E"/>
    <w:rsid w:val="008929B0"/>
    <w:rsid w:val="00892A5D"/>
    <w:rsid w:val="00896D01"/>
    <w:rsid w:val="00896D19"/>
    <w:rsid w:val="008A23D2"/>
    <w:rsid w:val="008A23F4"/>
    <w:rsid w:val="008A2763"/>
    <w:rsid w:val="008A31AB"/>
    <w:rsid w:val="008A3B3B"/>
    <w:rsid w:val="008A3F52"/>
    <w:rsid w:val="008A409F"/>
    <w:rsid w:val="008A4685"/>
    <w:rsid w:val="008A7AC3"/>
    <w:rsid w:val="008B0209"/>
    <w:rsid w:val="008B0769"/>
    <w:rsid w:val="008B1030"/>
    <w:rsid w:val="008B1048"/>
    <w:rsid w:val="008B1A84"/>
    <w:rsid w:val="008B2EF8"/>
    <w:rsid w:val="008B3262"/>
    <w:rsid w:val="008B3395"/>
    <w:rsid w:val="008B4981"/>
    <w:rsid w:val="008B4B56"/>
    <w:rsid w:val="008B4D20"/>
    <w:rsid w:val="008B5CAA"/>
    <w:rsid w:val="008C03E8"/>
    <w:rsid w:val="008C13B4"/>
    <w:rsid w:val="008C2D51"/>
    <w:rsid w:val="008C2F47"/>
    <w:rsid w:val="008C3FD7"/>
    <w:rsid w:val="008C47C3"/>
    <w:rsid w:val="008C4CAD"/>
    <w:rsid w:val="008C6614"/>
    <w:rsid w:val="008C745B"/>
    <w:rsid w:val="008C75B1"/>
    <w:rsid w:val="008D0B67"/>
    <w:rsid w:val="008D3D90"/>
    <w:rsid w:val="008D5977"/>
    <w:rsid w:val="008D751A"/>
    <w:rsid w:val="008D754B"/>
    <w:rsid w:val="008D776E"/>
    <w:rsid w:val="008E0BA0"/>
    <w:rsid w:val="008E1898"/>
    <w:rsid w:val="008E255A"/>
    <w:rsid w:val="008E57BD"/>
    <w:rsid w:val="008E6293"/>
    <w:rsid w:val="008E747C"/>
    <w:rsid w:val="008F03D8"/>
    <w:rsid w:val="008F0DA4"/>
    <w:rsid w:val="008F2308"/>
    <w:rsid w:val="008F4180"/>
    <w:rsid w:val="008F52EA"/>
    <w:rsid w:val="008F5CF2"/>
    <w:rsid w:val="008F5D22"/>
    <w:rsid w:val="00901230"/>
    <w:rsid w:val="009040B9"/>
    <w:rsid w:val="00905184"/>
    <w:rsid w:val="00905396"/>
    <w:rsid w:val="00905EEE"/>
    <w:rsid w:val="0090655F"/>
    <w:rsid w:val="00907289"/>
    <w:rsid w:val="00910A81"/>
    <w:rsid w:val="0091227F"/>
    <w:rsid w:val="00912E1E"/>
    <w:rsid w:val="009135E2"/>
    <w:rsid w:val="00913A09"/>
    <w:rsid w:val="00915399"/>
    <w:rsid w:val="00915443"/>
    <w:rsid w:val="0091605F"/>
    <w:rsid w:val="009175DD"/>
    <w:rsid w:val="009218D2"/>
    <w:rsid w:val="00921DE3"/>
    <w:rsid w:val="00921E73"/>
    <w:rsid w:val="0092265F"/>
    <w:rsid w:val="00923E6E"/>
    <w:rsid w:val="0092443B"/>
    <w:rsid w:val="0092475A"/>
    <w:rsid w:val="00924E24"/>
    <w:rsid w:val="00925087"/>
    <w:rsid w:val="00925E0D"/>
    <w:rsid w:val="0092602B"/>
    <w:rsid w:val="00927365"/>
    <w:rsid w:val="00927A24"/>
    <w:rsid w:val="00930335"/>
    <w:rsid w:val="009314F4"/>
    <w:rsid w:val="00931531"/>
    <w:rsid w:val="009319DF"/>
    <w:rsid w:val="00931ACB"/>
    <w:rsid w:val="00933D03"/>
    <w:rsid w:val="00934DBF"/>
    <w:rsid w:val="00935502"/>
    <w:rsid w:val="009359F0"/>
    <w:rsid w:val="00935E5B"/>
    <w:rsid w:val="0093601C"/>
    <w:rsid w:val="009360BB"/>
    <w:rsid w:val="00937CB8"/>
    <w:rsid w:val="009410EF"/>
    <w:rsid w:val="0094207A"/>
    <w:rsid w:val="00942236"/>
    <w:rsid w:val="009429E8"/>
    <w:rsid w:val="00942A19"/>
    <w:rsid w:val="00942FF9"/>
    <w:rsid w:val="00943625"/>
    <w:rsid w:val="00943847"/>
    <w:rsid w:val="00944136"/>
    <w:rsid w:val="0094434A"/>
    <w:rsid w:val="00946509"/>
    <w:rsid w:val="00946915"/>
    <w:rsid w:val="00946ABA"/>
    <w:rsid w:val="00953863"/>
    <w:rsid w:val="009548F2"/>
    <w:rsid w:val="00956D38"/>
    <w:rsid w:val="00961BA0"/>
    <w:rsid w:val="00961E8E"/>
    <w:rsid w:val="0096208A"/>
    <w:rsid w:val="00962D20"/>
    <w:rsid w:val="0096432D"/>
    <w:rsid w:val="00964A36"/>
    <w:rsid w:val="0096736F"/>
    <w:rsid w:val="00971C68"/>
    <w:rsid w:val="00973152"/>
    <w:rsid w:val="00973F03"/>
    <w:rsid w:val="0097673B"/>
    <w:rsid w:val="00977219"/>
    <w:rsid w:val="00977233"/>
    <w:rsid w:val="00977745"/>
    <w:rsid w:val="0097794C"/>
    <w:rsid w:val="00984602"/>
    <w:rsid w:val="00985582"/>
    <w:rsid w:val="00985CE4"/>
    <w:rsid w:val="00986638"/>
    <w:rsid w:val="00986EDA"/>
    <w:rsid w:val="00987683"/>
    <w:rsid w:val="009877DC"/>
    <w:rsid w:val="00990972"/>
    <w:rsid w:val="0099160D"/>
    <w:rsid w:val="00994EC8"/>
    <w:rsid w:val="0099520E"/>
    <w:rsid w:val="00996307"/>
    <w:rsid w:val="0099687F"/>
    <w:rsid w:val="00996942"/>
    <w:rsid w:val="009A01F3"/>
    <w:rsid w:val="009A037A"/>
    <w:rsid w:val="009A048B"/>
    <w:rsid w:val="009A224A"/>
    <w:rsid w:val="009A2FB8"/>
    <w:rsid w:val="009A386D"/>
    <w:rsid w:val="009A391E"/>
    <w:rsid w:val="009A4BD4"/>
    <w:rsid w:val="009A6701"/>
    <w:rsid w:val="009B0969"/>
    <w:rsid w:val="009B0FA8"/>
    <w:rsid w:val="009B1790"/>
    <w:rsid w:val="009B20AB"/>
    <w:rsid w:val="009B22AC"/>
    <w:rsid w:val="009B23F5"/>
    <w:rsid w:val="009B34F2"/>
    <w:rsid w:val="009B4723"/>
    <w:rsid w:val="009B5142"/>
    <w:rsid w:val="009C05FD"/>
    <w:rsid w:val="009C1F6B"/>
    <w:rsid w:val="009C3DD6"/>
    <w:rsid w:val="009C4985"/>
    <w:rsid w:val="009C49FA"/>
    <w:rsid w:val="009C54FA"/>
    <w:rsid w:val="009C581A"/>
    <w:rsid w:val="009C6262"/>
    <w:rsid w:val="009C78E0"/>
    <w:rsid w:val="009D03E1"/>
    <w:rsid w:val="009D1524"/>
    <w:rsid w:val="009D23C7"/>
    <w:rsid w:val="009D6966"/>
    <w:rsid w:val="009D6AEB"/>
    <w:rsid w:val="009D6ED6"/>
    <w:rsid w:val="009D76AD"/>
    <w:rsid w:val="009E0297"/>
    <w:rsid w:val="009E26CE"/>
    <w:rsid w:val="009E27EC"/>
    <w:rsid w:val="009E28EA"/>
    <w:rsid w:val="009E436F"/>
    <w:rsid w:val="009E45C4"/>
    <w:rsid w:val="009E4BE0"/>
    <w:rsid w:val="009E51B7"/>
    <w:rsid w:val="009E5286"/>
    <w:rsid w:val="009E6BA1"/>
    <w:rsid w:val="009E6D4C"/>
    <w:rsid w:val="009E74B3"/>
    <w:rsid w:val="009E7FF6"/>
    <w:rsid w:val="009F00FF"/>
    <w:rsid w:val="009F0273"/>
    <w:rsid w:val="009F0680"/>
    <w:rsid w:val="009F07D7"/>
    <w:rsid w:val="009F2B77"/>
    <w:rsid w:val="009F336A"/>
    <w:rsid w:val="009F5982"/>
    <w:rsid w:val="009F7B4B"/>
    <w:rsid w:val="00A00BCA"/>
    <w:rsid w:val="00A0175A"/>
    <w:rsid w:val="00A0181D"/>
    <w:rsid w:val="00A02179"/>
    <w:rsid w:val="00A02F59"/>
    <w:rsid w:val="00A033A4"/>
    <w:rsid w:val="00A03DEA"/>
    <w:rsid w:val="00A050CA"/>
    <w:rsid w:val="00A06EDD"/>
    <w:rsid w:val="00A06F82"/>
    <w:rsid w:val="00A10027"/>
    <w:rsid w:val="00A10DBD"/>
    <w:rsid w:val="00A125D7"/>
    <w:rsid w:val="00A12AD0"/>
    <w:rsid w:val="00A13D97"/>
    <w:rsid w:val="00A13FDC"/>
    <w:rsid w:val="00A14060"/>
    <w:rsid w:val="00A15078"/>
    <w:rsid w:val="00A20093"/>
    <w:rsid w:val="00A2197A"/>
    <w:rsid w:val="00A22266"/>
    <w:rsid w:val="00A222B9"/>
    <w:rsid w:val="00A22D28"/>
    <w:rsid w:val="00A2374C"/>
    <w:rsid w:val="00A23A32"/>
    <w:rsid w:val="00A23F45"/>
    <w:rsid w:val="00A246E8"/>
    <w:rsid w:val="00A24AA9"/>
    <w:rsid w:val="00A275CA"/>
    <w:rsid w:val="00A27669"/>
    <w:rsid w:val="00A33D7A"/>
    <w:rsid w:val="00A34726"/>
    <w:rsid w:val="00A36A19"/>
    <w:rsid w:val="00A377F9"/>
    <w:rsid w:val="00A37CF3"/>
    <w:rsid w:val="00A40C21"/>
    <w:rsid w:val="00A414FE"/>
    <w:rsid w:val="00A42549"/>
    <w:rsid w:val="00A42B85"/>
    <w:rsid w:val="00A434C9"/>
    <w:rsid w:val="00A44575"/>
    <w:rsid w:val="00A5056C"/>
    <w:rsid w:val="00A50661"/>
    <w:rsid w:val="00A5082E"/>
    <w:rsid w:val="00A51A6E"/>
    <w:rsid w:val="00A54301"/>
    <w:rsid w:val="00A554D1"/>
    <w:rsid w:val="00A563BF"/>
    <w:rsid w:val="00A5640F"/>
    <w:rsid w:val="00A57693"/>
    <w:rsid w:val="00A57C36"/>
    <w:rsid w:val="00A6030E"/>
    <w:rsid w:val="00A60311"/>
    <w:rsid w:val="00A6110A"/>
    <w:rsid w:val="00A61448"/>
    <w:rsid w:val="00A61AEC"/>
    <w:rsid w:val="00A6210A"/>
    <w:rsid w:val="00A62A83"/>
    <w:rsid w:val="00A62BA7"/>
    <w:rsid w:val="00A6450D"/>
    <w:rsid w:val="00A64973"/>
    <w:rsid w:val="00A64F1E"/>
    <w:rsid w:val="00A650B6"/>
    <w:rsid w:val="00A65932"/>
    <w:rsid w:val="00A65937"/>
    <w:rsid w:val="00A66E6D"/>
    <w:rsid w:val="00A67FEC"/>
    <w:rsid w:val="00A705D0"/>
    <w:rsid w:val="00A73DA2"/>
    <w:rsid w:val="00A747EA"/>
    <w:rsid w:val="00A75929"/>
    <w:rsid w:val="00A81350"/>
    <w:rsid w:val="00A81827"/>
    <w:rsid w:val="00A8280D"/>
    <w:rsid w:val="00A83592"/>
    <w:rsid w:val="00A83E4C"/>
    <w:rsid w:val="00A845D6"/>
    <w:rsid w:val="00A846E3"/>
    <w:rsid w:val="00A84D4F"/>
    <w:rsid w:val="00A85C84"/>
    <w:rsid w:val="00A85E6D"/>
    <w:rsid w:val="00A87736"/>
    <w:rsid w:val="00A87FE9"/>
    <w:rsid w:val="00A9025B"/>
    <w:rsid w:val="00A91915"/>
    <w:rsid w:val="00A91C3D"/>
    <w:rsid w:val="00A92C67"/>
    <w:rsid w:val="00A93945"/>
    <w:rsid w:val="00A961FF"/>
    <w:rsid w:val="00A966DE"/>
    <w:rsid w:val="00A97C09"/>
    <w:rsid w:val="00AA210A"/>
    <w:rsid w:val="00AA2254"/>
    <w:rsid w:val="00AA274B"/>
    <w:rsid w:val="00AA3D79"/>
    <w:rsid w:val="00AA3EC0"/>
    <w:rsid w:val="00AA4F91"/>
    <w:rsid w:val="00AA623E"/>
    <w:rsid w:val="00AA6920"/>
    <w:rsid w:val="00AA71F8"/>
    <w:rsid w:val="00AB07A2"/>
    <w:rsid w:val="00AB0D09"/>
    <w:rsid w:val="00AB104F"/>
    <w:rsid w:val="00AB10A9"/>
    <w:rsid w:val="00AB1C2C"/>
    <w:rsid w:val="00AB2A06"/>
    <w:rsid w:val="00AB39B6"/>
    <w:rsid w:val="00AB3FBC"/>
    <w:rsid w:val="00AB514C"/>
    <w:rsid w:val="00AB5DA7"/>
    <w:rsid w:val="00AB5F8F"/>
    <w:rsid w:val="00AC06BE"/>
    <w:rsid w:val="00AC0D9C"/>
    <w:rsid w:val="00AC137E"/>
    <w:rsid w:val="00AC37D9"/>
    <w:rsid w:val="00AC3E87"/>
    <w:rsid w:val="00AC3ED1"/>
    <w:rsid w:val="00AC56CE"/>
    <w:rsid w:val="00AC7375"/>
    <w:rsid w:val="00AC7486"/>
    <w:rsid w:val="00AC7AEB"/>
    <w:rsid w:val="00AD0FE8"/>
    <w:rsid w:val="00AD1DE3"/>
    <w:rsid w:val="00AD2738"/>
    <w:rsid w:val="00AD36AA"/>
    <w:rsid w:val="00AD4389"/>
    <w:rsid w:val="00AD45A7"/>
    <w:rsid w:val="00AD5120"/>
    <w:rsid w:val="00AD6C15"/>
    <w:rsid w:val="00AD6FE4"/>
    <w:rsid w:val="00AD7265"/>
    <w:rsid w:val="00AD78A9"/>
    <w:rsid w:val="00AD7E89"/>
    <w:rsid w:val="00AE0FA5"/>
    <w:rsid w:val="00AE15EA"/>
    <w:rsid w:val="00AE20FA"/>
    <w:rsid w:val="00AE2DCF"/>
    <w:rsid w:val="00AE361E"/>
    <w:rsid w:val="00AE3756"/>
    <w:rsid w:val="00AE3BAE"/>
    <w:rsid w:val="00AE3EEF"/>
    <w:rsid w:val="00AE4AEC"/>
    <w:rsid w:val="00AE738E"/>
    <w:rsid w:val="00AF0177"/>
    <w:rsid w:val="00AF16EE"/>
    <w:rsid w:val="00AF1FCC"/>
    <w:rsid w:val="00AF2533"/>
    <w:rsid w:val="00AF25BD"/>
    <w:rsid w:val="00AF2FD5"/>
    <w:rsid w:val="00AF3C39"/>
    <w:rsid w:val="00AF4226"/>
    <w:rsid w:val="00AF43CC"/>
    <w:rsid w:val="00AF4DD8"/>
    <w:rsid w:val="00AF5064"/>
    <w:rsid w:val="00AF7EC7"/>
    <w:rsid w:val="00B0214B"/>
    <w:rsid w:val="00B022EF"/>
    <w:rsid w:val="00B02771"/>
    <w:rsid w:val="00B02B39"/>
    <w:rsid w:val="00B041DA"/>
    <w:rsid w:val="00B043B9"/>
    <w:rsid w:val="00B04B40"/>
    <w:rsid w:val="00B05928"/>
    <w:rsid w:val="00B0657C"/>
    <w:rsid w:val="00B07C84"/>
    <w:rsid w:val="00B105C6"/>
    <w:rsid w:val="00B11550"/>
    <w:rsid w:val="00B11CB1"/>
    <w:rsid w:val="00B13158"/>
    <w:rsid w:val="00B13A5E"/>
    <w:rsid w:val="00B148D4"/>
    <w:rsid w:val="00B200BA"/>
    <w:rsid w:val="00B21306"/>
    <w:rsid w:val="00B21A4A"/>
    <w:rsid w:val="00B223E3"/>
    <w:rsid w:val="00B2295F"/>
    <w:rsid w:val="00B2350B"/>
    <w:rsid w:val="00B23A77"/>
    <w:rsid w:val="00B243D6"/>
    <w:rsid w:val="00B26A21"/>
    <w:rsid w:val="00B3024B"/>
    <w:rsid w:val="00B3278D"/>
    <w:rsid w:val="00B33FBF"/>
    <w:rsid w:val="00B357FF"/>
    <w:rsid w:val="00B36694"/>
    <w:rsid w:val="00B40E88"/>
    <w:rsid w:val="00B42E59"/>
    <w:rsid w:val="00B447B2"/>
    <w:rsid w:val="00B450B5"/>
    <w:rsid w:val="00B4574D"/>
    <w:rsid w:val="00B46C10"/>
    <w:rsid w:val="00B47199"/>
    <w:rsid w:val="00B47B10"/>
    <w:rsid w:val="00B51F26"/>
    <w:rsid w:val="00B51FAD"/>
    <w:rsid w:val="00B520AA"/>
    <w:rsid w:val="00B5299F"/>
    <w:rsid w:val="00B53E18"/>
    <w:rsid w:val="00B54525"/>
    <w:rsid w:val="00B54938"/>
    <w:rsid w:val="00B54A5D"/>
    <w:rsid w:val="00B55862"/>
    <w:rsid w:val="00B55FC1"/>
    <w:rsid w:val="00B55FFD"/>
    <w:rsid w:val="00B5624D"/>
    <w:rsid w:val="00B578AD"/>
    <w:rsid w:val="00B57D36"/>
    <w:rsid w:val="00B61AB8"/>
    <w:rsid w:val="00B62164"/>
    <w:rsid w:val="00B622CB"/>
    <w:rsid w:val="00B626F0"/>
    <w:rsid w:val="00B632B0"/>
    <w:rsid w:val="00B63E06"/>
    <w:rsid w:val="00B64484"/>
    <w:rsid w:val="00B645A2"/>
    <w:rsid w:val="00B66FC2"/>
    <w:rsid w:val="00B67F3E"/>
    <w:rsid w:val="00B67FDC"/>
    <w:rsid w:val="00B713F7"/>
    <w:rsid w:val="00B717A5"/>
    <w:rsid w:val="00B7185E"/>
    <w:rsid w:val="00B7260C"/>
    <w:rsid w:val="00B756AD"/>
    <w:rsid w:val="00B76653"/>
    <w:rsid w:val="00B77462"/>
    <w:rsid w:val="00B7784F"/>
    <w:rsid w:val="00B77DA1"/>
    <w:rsid w:val="00B80892"/>
    <w:rsid w:val="00B808D2"/>
    <w:rsid w:val="00B82293"/>
    <w:rsid w:val="00B8241C"/>
    <w:rsid w:val="00B82573"/>
    <w:rsid w:val="00B82AFF"/>
    <w:rsid w:val="00B836EA"/>
    <w:rsid w:val="00B84DE4"/>
    <w:rsid w:val="00B84E8B"/>
    <w:rsid w:val="00B86397"/>
    <w:rsid w:val="00B86AB4"/>
    <w:rsid w:val="00B875A5"/>
    <w:rsid w:val="00B87E85"/>
    <w:rsid w:val="00B9197D"/>
    <w:rsid w:val="00B93A9B"/>
    <w:rsid w:val="00B93AE1"/>
    <w:rsid w:val="00B93EE2"/>
    <w:rsid w:val="00B94F03"/>
    <w:rsid w:val="00B96539"/>
    <w:rsid w:val="00B97B2A"/>
    <w:rsid w:val="00BA0751"/>
    <w:rsid w:val="00BA0B88"/>
    <w:rsid w:val="00BA17AF"/>
    <w:rsid w:val="00BA1898"/>
    <w:rsid w:val="00BA20E5"/>
    <w:rsid w:val="00BA3511"/>
    <w:rsid w:val="00BA424D"/>
    <w:rsid w:val="00BA48C8"/>
    <w:rsid w:val="00BA60B4"/>
    <w:rsid w:val="00BA65D3"/>
    <w:rsid w:val="00BA7811"/>
    <w:rsid w:val="00BB1135"/>
    <w:rsid w:val="00BB25F1"/>
    <w:rsid w:val="00BB5101"/>
    <w:rsid w:val="00BB788A"/>
    <w:rsid w:val="00BC0294"/>
    <w:rsid w:val="00BC02B7"/>
    <w:rsid w:val="00BC086D"/>
    <w:rsid w:val="00BC16E7"/>
    <w:rsid w:val="00BC1F1C"/>
    <w:rsid w:val="00BC2585"/>
    <w:rsid w:val="00BC3C34"/>
    <w:rsid w:val="00BC5E36"/>
    <w:rsid w:val="00BC6DCF"/>
    <w:rsid w:val="00BC6F92"/>
    <w:rsid w:val="00BD3497"/>
    <w:rsid w:val="00BD5A88"/>
    <w:rsid w:val="00BD5B2F"/>
    <w:rsid w:val="00BD6B10"/>
    <w:rsid w:val="00BD70E0"/>
    <w:rsid w:val="00BD726F"/>
    <w:rsid w:val="00BD7F73"/>
    <w:rsid w:val="00BE0D03"/>
    <w:rsid w:val="00BE3409"/>
    <w:rsid w:val="00BE3805"/>
    <w:rsid w:val="00BE3C74"/>
    <w:rsid w:val="00BE5C1D"/>
    <w:rsid w:val="00BF00C7"/>
    <w:rsid w:val="00BF367B"/>
    <w:rsid w:val="00BF61BB"/>
    <w:rsid w:val="00BF631A"/>
    <w:rsid w:val="00BF6EE4"/>
    <w:rsid w:val="00BF71BF"/>
    <w:rsid w:val="00BF72DB"/>
    <w:rsid w:val="00C00FC8"/>
    <w:rsid w:val="00C01974"/>
    <w:rsid w:val="00C02B17"/>
    <w:rsid w:val="00C052A9"/>
    <w:rsid w:val="00C05A64"/>
    <w:rsid w:val="00C0690D"/>
    <w:rsid w:val="00C06B74"/>
    <w:rsid w:val="00C124CC"/>
    <w:rsid w:val="00C128ED"/>
    <w:rsid w:val="00C13676"/>
    <w:rsid w:val="00C13AE8"/>
    <w:rsid w:val="00C13EF2"/>
    <w:rsid w:val="00C163C6"/>
    <w:rsid w:val="00C16411"/>
    <w:rsid w:val="00C17C1D"/>
    <w:rsid w:val="00C17C27"/>
    <w:rsid w:val="00C21F63"/>
    <w:rsid w:val="00C25306"/>
    <w:rsid w:val="00C267F2"/>
    <w:rsid w:val="00C269D4"/>
    <w:rsid w:val="00C3037E"/>
    <w:rsid w:val="00C30D19"/>
    <w:rsid w:val="00C31A95"/>
    <w:rsid w:val="00C33332"/>
    <w:rsid w:val="00C345B9"/>
    <w:rsid w:val="00C358A9"/>
    <w:rsid w:val="00C409A3"/>
    <w:rsid w:val="00C41DC6"/>
    <w:rsid w:val="00C4215D"/>
    <w:rsid w:val="00C42261"/>
    <w:rsid w:val="00C42F24"/>
    <w:rsid w:val="00C43DF9"/>
    <w:rsid w:val="00C44B3C"/>
    <w:rsid w:val="00C45F44"/>
    <w:rsid w:val="00C47553"/>
    <w:rsid w:val="00C477D5"/>
    <w:rsid w:val="00C513E9"/>
    <w:rsid w:val="00C52E51"/>
    <w:rsid w:val="00C53503"/>
    <w:rsid w:val="00C53C1B"/>
    <w:rsid w:val="00C5430A"/>
    <w:rsid w:val="00C54E45"/>
    <w:rsid w:val="00C55C8C"/>
    <w:rsid w:val="00C57568"/>
    <w:rsid w:val="00C575FF"/>
    <w:rsid w:val="00C60578"/>
    <w:rsid w:val="00C61243"/>
    <w:rsid w:val="00C6236E"/>
    <w:rsid w:val="00C62E59"/>
    <w:rsid w:val="00C6304F"/>
    <w:rsid w:val="00C639FF"/>
    <w:rsid w:val="00C64403"/>
    <w:rsid w:val="00C64A94"/>
    <w:rsid w:val="00C660C5"/>
    <w:rsid w:val="00C67722"/>
    <w:rsid w:val="00C73A99"/>
    <w:rsid w:val="00C73B8A"/>
    <w:rsid w:val="00C751E3"/>
    <w:rsid w:val="00C766BE"/>
    <w:rsid w:val="00C80240"/>
    <w:rsid w:val="00C803CA"/>
    <w:rsid w:val="00C813ED"/>
    <w:rsid w:val="00C81543"/>
    <w:rsid w:val="00C82886"/>
    <w:rsid w:val="00C8504A"/>
    <w:rsid w:val="00C8509D"/>
    <w:rsid w:val="00C85DC0"/>
    <w:rsid w:val="00C85EFA"/>
    <w:rsid w:val="00C86415"/>
    <w:rsid w:val="00C8737F"/>
    <w:rsid w:val="00C87EAA"/>
    <w:rsid w:val="00C91C03"/>
    <w:rsid w:val="00C91F97"/>
    <w:rsid w:val="00C92606"/>
    <w:rsid w:val="00C92C9F"/>
    <w:rsid w:val="00C92DBE"/>
    <w:rsid w:val="00C9310B"/>
    <w:rsid w:val="00C93855"/>
    <w:rsid w:val="00C94C63"/>
    <w:rsid w:val="00CA10F9"/>
    <w:rsid w:val="00CA1EF7"/>
    <w:rsid w:val="00CA265A"/>
    <w:rsid w:val="00CA2A77"/>
    <w:rsid w:val="00CA3E38"/>
    <w:rsid w:val="00CA4095"/>
    <w:rsid w:val="00CA4984"/>
    <w:rsid w:val="00CA5CA8"/>
    <w:rsid w:val="00CB26C4"/>
    <w:rsid w:val="00CB2C1B"/>
    <w:rsid w:val="00CB4CA7"/>
    <w:rsid w:val="00CB56BF"/>
    <w:rsid w:val="00CB6C1C"/>
    <w:rsid w:val="00CB75BC"/>
    <w:rsid w:val="00CC15CC"/>
    <w:rsid w:val="00CC1DCA"/>
    <w:rsid w:val="00CC20A0"/>
    <w:rsid w:val="00CC290A"/>
    <w:rsid w:val="00CC298A"/>
    <w:rsid w:val="00CC419F"/>
    <w:rsid w:val="00CC4E83"/>
    <w:rsid w:val="00CC4F46"/>
    <w:rsid w:val="00CC51E0"/>
    <w:rsid w:val="00CC77B3"/>
    <w:rsid w:val="00CD14CC"/>
    <w:rsid w:val="00CD16FD"/>
    <w:rsid w:val="00CD2BD4"/>
    <w:rsid w:val="00CD47AC"/>
    <w:rsid w:val="00CD53DA"/>
    <w:rsid w:val="00CD67F1"/>
    <w:rsid w:val="00CE1019"/>
    <w:rsid w:val="00CE234A"/>
    <w:rsid w:val="00CE2979"/>
    <w:rsid w:val="00CE3372"/>
    <w:rsid w:val="00CE468D"/>
    <w:rsid w:val="00CE4AE0"/>
    <w:rsid w:val="00CE505A"/>
    <w:rsid w:val="00CE7544"/>
    <w:rsid w:val="00CE77B9"/>
    <w:rsid w:val="00CE7EB9"/>
    <w:rsid w:val="00CF1596"/>
    <w:rsid w:val="00CF2802"/>
    <w:rsid w:val="00CF3DB0"/>
    <w:rsid w:val="00CF62B4"/>
    <w:rsid w:val="00D00671"/>
    <w:rsid w:val="00D01C1B"/>
    <w:rsid w:val="00D01E04"/>
    <w:rsid w:val="00D03D9C"/>
    <w:rsid w:val="00D03FE9"/>
    <w:rsid w:val="00D07834"/>
    <w:rsid w:val="00D078AB"/>
    <w:rsid w:val="00D10A68"/>
    <w:rsid w:val="00D11012"/>
    <w:rsid w:val="00D12FED"/>
    <w:rsid w:val="00D15968"/>
    <w:rsid w:val="00D15D56"/>
    <w:rsid w:val="00D16ADE"/>
    <w:rsid w:val="00D173DD"/>
    <w:rsid w:val="00D17EC9"/>
    <w:rsid w:val="00D20298"/>
    <w:rsid w:val="00D23622"/>
    <w:rsid w:val="00D24764"/>
    <w:rsid w:val="00D2477A"/>
    <w:rsid w:val="00D25DCA"/>
    <w:rsid w:val="00D3014E"/>
    <w:rsid w:val="00D30C7D"/>
    <w:rsid w:val="00D30D07"/>
    <w:rsid w:val="00D32975"/>
    <w:rsid w:val="00D32B29"/>
    <w:rsid w:val="00D33ECA"/>
    <w:rsid w:val="00D3515D"/>
    <w:rsid w:val="00D405F4"/>
    <w:rsid w:val="00D41900"/>
    <w:rsid w:val="00D4194E"/>
    <w:rsid w:val="00D43228"/>
    <w:rsid w:val="00D45F89"/>
    <w:rsid w:val="00D4607A"/>
    <w:rsid w:val="00D46634"/>
    <w:rsid w:val="00D50261"/>
    <w:rsid w:val="00D5042A"/>
    <w:rsid w:val="00D513C8"/>
    <w:rsid w:val="00D555E2"/>
    <w:rsid w:val="00D55BA3"/>
    <w:rsid w:val="00D565DA"/>
    <w:rsid w:val="00D57557"/>
    <w:rsid w:val="00D57B3E"/>
    <w:rsid w:val="00D611E5"/>
    <w:rsid w:val="00D619FA"/>
    <w:rsid w:val="00D61AA7"/>
    <w:rsid w:val="00D61ABC"/>
    <w:rsid w:val="00D62222"/>
    <w:rsid w:val="00D62904"/>
    <w:rsid w:val="00D629B0"/>
    <w:rsid w:val="00D62CB5"/>
    <w:rsid w:val="00D62D01"/>
    <w:rsid w:val="00D63078"/>
    <w:rsid w:val="00D63B2A"/>
    <w:rsid w:val="00D63CE1"/>
    <w:rsid w:val="00D644EC"/>
    <w:rsid w:val="00D64D59"/>
    <w:rsid w:val="00D65603"/>
    <w:rsid w:val="00D71EAF"/>
    <w:rsid w:val="00D72D5D"/>
    <w:rsid w:val="00D73305"/>
    <w:rsid w:val="00D74C82"/>
    <w:rsid w:val="00D74F47"/>
    <w:rsid w:val="00D75D6C"/>
    <w:rsid w:val="00D76175"/>
    <w:rsid w:val="00D76EFC"/>
    <w:rsid w:val="00D800BD"/>
    <w:rsid w:val="00D82208"/>
    <w:rsid w:val="00D82CB0"/>
    <w:rsid w:val="00D82F55"/>
    <w:rsid w:val="00D83CFA"/>
    <w:rsid w:val="00D85FF3"/>
    <w:rsid w:val="00D87BC9"/>
    <w:rsid w:val="00D907DE"/>
    <w:rsid w:val="00D90E56"/>
    <w:rsid w:val="00D914D4"/>
    <w:rsid w:val="00D93794"/>
    <w:rsid w:val="00D93C70"/>
    <w:rsid w:val="00D948D1"/>
    <w:rsid w:val="00DA0171"/>
    <w:rsid w:val="00DA01FE"/>
    <w:rsid w:val="00DA1311"/>
    <w:rsid w:val="00DA1F27"/>
    <w:rsid w:val="00DA23DD"/>
    <w:rsid w:val="00DA2558"/>
    <w:rsid w:val="00DA428D"/>
    <w:rsid w:val="00DA5DFF"/>
    <w:rsid w:val="00DA5E8F"/>
    <w:rsid w:val="00DB0518"/>
    <w:rsid w:val="00DB06E3"/>
    <w:rsid w:val="00DB125F"/>
    <w:rsid w:val="00DB1E9E"/>
    <w:rsid w:val="00DB2EFD"/>
    <w:rsid w:val="00DB599C"/>
    <w:rsid w:val="00DB5B09"/>
    <w:rsid w:val="00DB6F65"/>
    <w:rsid w:val="00DC13EF"/>
    <w:rsid w:val="00DC20D7"/>
    <w:rsid w:val="00DC40A9"/>
    <w:rsid w:val="00DC49A5"/>
    <w:rsid w:val="00DC4BA7"/>
    <w:rsid w:val="00DC6EF7"/>
    <w:rsid w:val="00DC7D15"/>
    <w:rsid w:val="00DD02A9"/>
    <w:rsid w:val="00DD0315"/>
    <w:rsid w:val="00DD0B04"/>
    <w:rsid w:val="00DD0B26"/>
    <w:rsid w:val="00DD3B82"/>
    <w:rsid w:val="00DD7399"/>
    <w:rsid w:val="00DE251D"/>
    <w:rsid w:val="00DE3F43"/>
    <w:rsid w:val="00DE4551"/>
    <w:rsid w:val="00DE58F0"/>
    <w:rsid w:val="00DE6AAD"/>
    <w:rsid w:val="00DE6C9F"/>
    <w:rsid w:val="00DF0AC1"/>
    <w:rsid w:val="00DF1E40"/>
    <w:rsid w:val="00DF2963"/>
    <w:rsid w:val="00DF3D4D"/>
    <w:rsid w:val="00DF3F0D"/>
    <w:rsid w:val="00DF4109"/>
    <w:rsid w:val="00DF42D7"/>
    <w:rsid w:val="00DF4B2F"/>
    <w:rsid w:val="00DF6948"/>
    <w:rsid w:val="00E002FC"/>
    <w:rsid w:val="00E0223A"/>
    <w:rsid w:val="00E029C9"/>
    <w:rsid w:val="00E0461D"/>
    <w:rsid w:val="00E04DEF"/>
    <w:rsid w:val="00E06BBB"/>
    <w:rsid w:val="00E1061C"/>
    <w:rsid w:val="00E109F6"/>
    <w:rsid w:val="00E12F4D"/>
    <w:rsid w:val="00E138FC"/>
    <w:rsid w:val="00E13D6A"/>
    <w:rsid w:val="00E1426C"/>
    <w:rsid w:val="00E14861"/>
    <w:rsid w:val="00E1613F"/>
    <w:rsid w:val="00E17DB6"/>
    <w:rsid w:val="00E20423"/>
    <w:rsid w:val="00E21457"/>
    <w:rsid w:val="00E25B55"/>
    <w:rsid w:val="00E25EFF"/>
    <w:rsid w:val="00E262E0"/>
    <w:rsid w:val="00E26679"/>
    <w:rsid w:val="00E30D26"/>
    <w:rsid w:val="00E320E6"/>
    <w:rsid w:val="00E325CF"/>
    <w:rsid w:val="00E330DC"/>
    <w:rsid w:val="00E335C6"/>
    <w:rsid w:val="00E3377F"/>
    <w:rsid w:val="00E338E8"/>
    <w:rsid w:val="00E35530"/>
    <w:rsid w:val="00E35C45"/>
    <w:rsid w:val="00E368E3"/>
    <w:rsid w:val="00E36F93"/>
    <w:rsid w:val="00E40DE8"/>
    <w:rsid w:val="00E40E54"/>
    <w:rsid w:val="00E41EA6"/>
    <w:rsid w:val="00E420C5"/>
    <w:rsid w:val="00E422D2"/>
    <w:rsid w:val="00E42708"/>
    <w:rsid w:val="00E45E30"/>
    <w:rsid w:val="00E460E8"/>
    <w:rsid w:val="00E47EA7"/>
    <w:rsid w:val="00E51DFD"/>
    <w:rsid w:val="00E52E44"/>
    <w:rsid w:val="00E5401C"/>
    <w:rsid w:val="00E546D0"/>
    <w:rsid w:val="00E5564A"/>
    <w:rsid w:val="00E55BBE"/>
    <w:rsid w:val="00E56752"/>
    <w:rsid w:val="00E602B6"/>
    <w:rsid w:val="00E60A3E"/>
    <w:rsid w:val="00E63008"/>
    <w:rsid w:val="00E63FCF"/>
    <w:rsid w:val="00E64953"/>
    <w:rsid w:val="00E66098"/>
    <w:rsid w:val="00E70A3E"/>
    <w:rsid w:val="00E70F6B"/>
    <w:rsid w:val="00E71AC6"/>
    <w:rsid w:val="00E72486"/>
    <w:rsid w:val="00E725B3"/>
    <w:rsid w:val="00E72DA1"/>
    <w:rsid w:val="00E74812"/>
    <w:rsid w:val="00E753EE"/>
    <w:rsid w:val="00E75F2D"/>
    <w:rsid w:val="00E76DE6"/>
    <w:rsid w:val="00E770CF"/>
    <w:rsid w:val="00E77A4B"/>
    <w:rsid w:val="00E77DEB"/>
    <w:rsid w:val="00E80063"/>
    <w:rsid w:val="00E802FC"/>
    <w:rsid w:val="00E808FD"/>
    <w:rsid w:val="00E80C4E"/>
    <w:rsid w:val="00E817F8"/>
    <w:rsid w:val="00E83301"/>
    <w:rsid w:val="00E83CDD"/>
    <w:rsid w:val="00E8479A"/>
    <w:rsid w:val="00E84A1C"/>
    <w:rsid w:val="00E84FBE"/>
    <w:rsid w:val="00E852FC"/>
    <w:rsid w:val="00E862BA"/>
    <w:rsid w:val="00E8693C"/>
    <w:rsid w:val="00E86B18"/>
    <w:rsid w:val="00E909E7"/>
    <w:rsid w:val="00E90D6F"/>
    <w:rsid w:val="00E912E7"/>
    <w:rsid w:val="00E91B3D"/>
    <w:rsid w:val="00E95940"/>
    <w:rsid w:val="00E970B8"/>
    <w:rsid w:val="00E97B75"/>
    <w:rsid w:val="00E97F3B"/>
    <w:rsid w:val="00EA127E"/>
    <w:rsid w:val="00EA1B4B"/>
    <w:rsid w:val="00EA214F"/>
    <w:rsid w:val="00EA30B8"/>
    <w:rsid w:val="00EA394E"/>
    <w:rsid w:val="00EA3F81"/>
    <w:rsid w:val="00EB135F"/>
    <w:rsid w:val="00EB1A44"/>
    <w:rsid w:val="00EB1FFF"/>
    <w:rsid w:val="00EB25FB"/>
    <w:rsid w:val="00EB3CE3"/>
    <w:rsid w:val="00EB59A0"/>
    <w:rsid w:val="00EB685A"/>
    <w:rsid w:val="00EB6FC3"/>
    <w:rsid w:val="00EC11AB"/>
    <w:rsid w:val="00EC4307"/>
    <w:rsid w:val="00EC5304"/>
    <w:rsid w:val="00EC617B"/>
    <w:rsid w:val="00ED0BB3"/>
    <w:rsid w:val="00ED0D37"/>
    <w:rsid w:val="00ED0FE5"/>
    <w:rsid w:val="00ED10F6"/>
    <w:rsid w:val="00ED11FB"/>
    <w:rsid w:val="00ED124E"/>
    <w:rsid w:val="00ED1765"/>
    <w:rsid w:val="00ED1D25"/>
    <w:rsid w:val="00ED1F2A"/>
    <w:rsid w:val="00ED20E9"/>
    <w:rsid w:val="00ED21AE"/>
    <w:rsid w:val="00ED2292"/>
    <w:rsid w:val="00ED2ACB"/>
    <w:rsid w:val="00ED2B96"/>
    <w:rsid w:val="00ED39C9"/>
    <w:rsid w:val="00ED3B8E"/>
    <w:rsid w:val="00ED41C1"/>
    <w:rsid w:val="00ED4554"/>
    <w:rsid w:val="00ED4652"/>
    <w:rsid w:val="00ED5707"/>
    <w:rsid w:val="00ED759D"/>
    <w:rsid w:val="00ED7B36"/>
    <w:rsid w:val="00ED7FC4"/>
    <w:rsid w:val="00EE122D"/>
    <w:rsid w:val="00EE127E"/>
    <w:rsid w:val="00EE1303"/>
    <w:rsid w:val="00EE2A41"/>
    <w:rsid w:val="00EE2C38"/>
    <w:rsid w:val="00EE39DA"/>
    <w:rsid w:val="00EE7365"/>
    <w:rsid w:val="00EE76A5"/>
    <w:rsid w:val="00EE7750"/>
    <w:rsid w:val="00EF2504"/>
    <w:rsid w:val="00EF2A9B"/>
    <w:rsid w:val="00EF2D0B"/>
    <w:rsid w:val="00EF3FE4"/>
    <w:rsid w:val="00EF4062"/>
    <w:rsid w:val="00EF5318"/>
    <w:rsid w:val="00EF6ED0"/>
    <w:rsid w:val="00EF78FF"/>
    <w:rsid w:val="00F00E6A"/>
    <w:rsid w:val="00F010BC"/>
    <w:rsid w:val="00F02CA2"/>
    <w:rsid w:val="00F03054"/>
    <w:rsid w:val="00F04DA5"/>
    <w:rsid w:val="00F05C07"/>
    <w:rsid w:val="00F075E4"/>
    <w:rsid w:val="00F07F53"/>
    <w:rsid w:val="00F11636"/>
    <w:rsid w:val="00F126BA"/>
    <w:rsid w:val="00F13F71"/>
    <w:rsid w:val="00F143D2"/>
    <w:rsid w:val="00F155CC"/>
    <w:rsid w:val="00F15787"/>
    <w:rsid w:val="00F15899"/>
    <w:rsid w:val="00F15C12"/>
    <w:rsid w:val="00F16DDD"/>
    <w:rsid w:val="00F17504"/>
    <w:rsid w:val="00F23442"/>
    <w:rsid w:val="00F2412E"/>
    <w:rsid w:val="00F31B26"/>
    <w:rsid w:val="00F3300C"/>
    <w:rsid w:val="00F33629"/>
    <w:rsid w:val="00F33DFB"/>
    <w:rsid w:val="00F3412A"/>
    <w:rsid w:val="00F34EDF"/>
    <w:rsid w:val="00F34F66"/>
    <w:rsid w:val="00F358C7"/>
    <w:rsid w:val="00F360F2"/>
    <w:rsid w:val="00F36500"/>
    <w:rsid w:val="00F36624"/>
    <w:rsid w:val="00F36AFA"/>
    <w:rsid w:val="00F37193"/>
    <w:rsid w:val="00F40596"/>
    <w:rsid w:val="00F4204A"/>
    <w:rsid w:val="00F42472"/>
    <w:rsid w:val="00F45508"/>
    <w:rsid w:val="00F46264"/>
    <w:rsid w:val="00F46845"/>
    <w:rsid w:val="00F46DB8"/>
    <w:rsid w:val="00F4756A"/>
    <w:rsid w:val="00F5018A"/>
    <w:rsid w:val="00F5236B"/>
    <w:rsid w:val="00F52E8B"/>
    <w:rsid w:val="00F538A6"/>
    <w:rsid w:val="00F54008"/>
    <w:rsid w:val="00F54125"/>
    <w:rsid w:val="00F54258"/>
    <w:rsid w:val="00F545B8"/>
    <w:rsid w:val="00F54619"/>
    <w:rsid w:val="00F549BF"/>
    <w:rsid w:val="00F56858"/>
    <w:rsid w:val="00F56F4C"/>
    <w:rsid w:val="00F60E19"/>
    <w:rsid w:val="00F60E7E"/>
    <w:rsid w:val="00F6192B"/>
    <w:rsid w:val="00F62001"/>
    <w:rsid w:val="00F623D2"/>
    <w:rsid w:val="00F62709"/>
    <w:rsid w:val="00F634F5"/>
    <w:rsid w:val="00F64C3C"/>
    <w:rsid w:val="00F64FED"/>
    <w:rsid w:val="00F65FBF"/>
    <w:rsid w:val="00F67797"/>
    <w:rsid w:val="00F70645"/>
    <w:rsid w:val="00F73200"/>
    <w:rsid w:val="00F73DF1"/>
    <w:rsid w:val="00F73FB2"/>
    <w:rsid w:val="00F7489F"/>
    <w:rsid w:val="00F751D9"/>
    <w:rsid w:val="00F775FB"/>
    <w:rsid w:val="00F77C93"/>
    <w:rsid w:val="00F80B10"/>
    <w:rsid w:val="00F81CBB"/>
    <w:rsid w:val="00F81E07"/>
    <w:rsid w:val="00F81EE1"/>
    <w:rsid w:val="00F82E02"/>
    <w:rsid w:val="00F83AE5"/>
    <w:rsid w:val="00F84704"/>
    <w:rsid w:val="00F8480E"/>
    <w:rsid w:val="00F85101"/>
    <w:rsid w:val="00F871F9"/>
    <w:rsid w:val="00F8761D"/>
    <w:rsid w:val="00F87828"/>
    <w:rsid w:val="00F912D1"/>
    <w:rsid w:val="00F92872"/>
    <w:rsid w:val="00F94265"/>
    <w:rsid w:val="00F94547"/>
    <w:rsid w:val="00F95A3B"/>
    <w:rsid w:val="00F95EDF"/>
    <w:rsid w:val="00F96598"/>
    <w:rsid w:val="00F96B58"/>
    <w:rsid w:val="00F97354"/>
    <w:rsid w:val="00FA0456"/>
    <w:rsid w:val="00FA045D"/>
    <w:rsid w:val="00FA23DA"/>
    <w:rsid w:val="00FA3D91"/>
    <w:rsid w:val="00FA45C7"/>
    <w:rsid w:val="00FA5B7D"/>
    <w:rsid w:val="00FA5F0B"/>
    <w:rsid w:val="00FA6A4C"/>
    <w:rsid w:val="00FA6BCE"/>
    <w:rsid w:val="00FA71D9"/>
    <w:rsid w:val="00FB0EF0"/>
    <w:rsid w:val="00FB177F"/>
    <w:rsid w:val="00FB183D"/>
    <w:rsid w:val="00FB19BB"/>
    <w:rsid w:val="00FB1EAF"/>
    <w:rsid w:val="00FB3F55"/>
    <w:rsid w:val="00FB49F6"/>
    <w:rsid w:val="00FB6697"/>
    <w:rsid w:val="00FB6CC2"/>
    <w:rsid w:val="00FB6F90"/>
    <w:rsid w:val="00FB76B3"/>
    <w:rsid w:val="00FC129C"/>
    <w:rsid w:val="00FC2CAD"/>
    <w:rsid w:val="00FC2DF2"/>
    <w:rsid w:val="00FC2E46"/>
    <w:rsid w:val="00FC3669"/>
    <w:rsid w:val="00FC49C6"/>
    <w:rsid w:val="00FC4DE9"/>
    <w:rsid w:val="00FC4FEC"/>
    <w:rsid w:val="00FC68C8"/>
    <w:rsid w:val="00FC7954"/>
    <w:rsid w:val="00FD018A"/>
    <w:rsid w:val="00FD07F7"/>
    <w:rsid w:val="00FD1287"/>
    <w:rsid w:val="00FD245E"/>
    <w:rsid w:val="00FD2986"/>
    <w:rsid w:val="00FD31D2"/>
    <w:rsid w:val="00FD4BAC"/>
    <w:rsid w:val="00FD5D38"/>
    <w:rsid w:val="00FD5E06"/>
    <w:rsid w:val="00FD6074"/>
    <w:rsid w:val="00FD6609"/>
    <w:rsid w:val="00FD6C15"/>
    <w:rsid w:val="00FE06FD"/>
    <w:rsid w:val="00FE10FD"/>
    <w:rsid w:val="00FE1C77"/>
    <w:rsid w:val="00FE3620"/>
    <w:rsid w:val="00FE4338"/>
    <w:rsid w:val="00FE739E"/>
    <w:rsid w:val="00FE767F"/>
    <w:rsid w:val="00FE7A32"/>
    <w:rsid w:val="00FF0517"/>
    <w:rsid w:val="00FF066A"/>
    <w:rsid w:val="00FF0E1B"/>
    <w:rsid w:val="00FF0ECD"/>
    <w:rsid w:val="00FF24ED"/>
    <w:rsid w:val="00FF2877"/>
    <w:rsid w:val="00FF287B"/>
    <w:rsid w:val="00FF2A84"/>
    <w:rsid w:val="00FF348B"/>
    <w:rsid w:val="00FF3DE6"/>
    <w:rsid w:val="00FF515C"/>
    <w:rsid w:val="00FF5220"/>
    <w:rsid w:val="00FF5527"/>
    <w:rsid w:val="00FF6F96"/>
    <w:rsid w:val="00FF7B25"/>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28118"/>
  <w15:docId w15:val="{4D890FA7-F7E1-42BE-8AA0-DADD30A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27EC"/>
    <w:pPr>
      <w:spacing w:after="200" w:line="276" w:lineRule="auto"/>
    </w:pPr>
    <w:rPr>
      <w:rFonts w:cs="Tahoma"/>
      <w:color w:val="00000A"/>
      <w:sz w:val="22"/>
      <w:szCs w:val="22"/>
      <w:lang w:eastAsia="en-US"/>
    </w:rPr>
  </w:style>
  <w:style w:type="paragraph" w:styleId="Nadpis1">
    <w:name w:val="heading 1"/>
    <w:basedOn w:val="Normln"/>
    <w:next w:val="Normln"/>
    <w:link w:val="Nadpis1Char"/>
    <w:qFormat/>
    <w:rsid w:val="003B00AD"/>
    <w:pPr>
      <w:keepNext/>
      <w:numPr>
        <w:numId w:val="1"/>
      </w:numPr>
      <w:spacing w:after="0" w:line="288" w:lineRule="auto"/>
      <w:jc w:val="center"/>
      <w:outlineLvl w:val="0"/>
    </w:pPr>
    <w:rPr>
      <w:rFonts w:ascii="Times New Roman" w:eastAsia="Times New Roman" w:hAnsi="Times New Roman" w:cs="Times New Roman"/>
      <w:b/>
      <w:color w:val="auto"/>
      <w:sz w:val="24"/>
      <w:szCs w:val="20"/>
      <w:lang w:eastAsia="cs-CZ"/>
    </w:rPr>
  </w:style>
  <w:style w:type="paragraph" w:styleId="Nadpis2">
    <w:name w:val="heading 2"/>
    <w:basedOn w:val="Normln"/>
    <w:next w:val="Normln"/>
    <w:link w:val="Nadpis2Char"/>
    <w:qFormat/>
    <w:rsid w:val="003B00AD"/>
    <w:pPr>
      <w:keepNext/>
      <w:numPr>
        <w:ilvl w:val="1"/>
        <w:numId w:val="1"/>
      </w:numPr>
      <w:spacing w:after="240" w:line="288" w:lineRule="auto"/>
      <w:jc w:val="both"/>
      <w:outlineLvl w:val="1"/>
    </w:pPr>
    <w:rPr>
      <w:rFonts w:ascii="Times New Roman" w:eastAsia="Times New Roman" w:hAnsi="Times New Roman" w:cs="Times New Roman"/>
      <w:b/>
      <w:color w:val="auto"/>
      <w:sz w:val="24"/>
      <w:szCs w:val="20"/>
      <w:lang w:eastAsia="cs-CZ"/>
    </w:rPr>
  </w:style>
  <w:style w:type="paragraph" w:styleId="Nadpis3">
    <w:name w:val="heading 3"/>
    <w:basedOn w:val="Normln"/>
    <w:next w:val="Normln"/>
    <w:link w:val="Nadpis3Char"/>
    <w:qFormat/>
    <w:rsid w:val="003B00AD"/>
    <w:pPr>
      <w:keepNext/>
      <w:numPr>
        <w:ilvl w:val="2"/>
        <w:numId w:val="1"/>
      </w:numPr>
      <w:spacing w:after="240" w:line="288" w:lineRule="auto"/>
      <w:jc w:val="both"/>
      <w:outlineLvl w:val="2"/>
    </w:pPr>
    <w:rPr>
      <w:rFonts w:ascii="Times New Roman" w:eastAsia="Times New Roman" w:hAnsi="Times New Roman" w:cs="Times New Roman"/>
      <w:b/>
      <w:color w:val="auto"/>
      <w:sz w:val="24"/>
      <w:szCs w:val="20"/>
      <w:lang w:eastAsia="cs-CZ"/>
    </w:rPr>
  </w:style>
  <w:style w:type="paragraph" w:styleId="Nadpis8">
    <w:name w:val="heading 8"/>
    <w:basedOn w:val="Normln"/>
    <w:link w:val="Nadpis8Char"/>
    <w:qFormat/>
    <w:rsid w:val="003B00AD"/>
    <w:pPr>
      <w:numPr>
        <w:ilvl w:val="7"/>
        <w:numId w:val="1"/>
      </w:numPr>
      <w:spacing w:after="0" w:line="288" w:lineRule="auto"/>
      <w:jc w:val="both"/>
      <w:outlineLvl w:val="7"/>
    </w:pPr>
    <w:rPr>
      <w:rFonts w:ascii="Times New Roman" w:eastAsia="Times New Roman" w:hAnsi="Times New Roman" w:cs="Times New Roman"/>
      <w:color w:val="auto"/>
      <w:sz w:val="24"/>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68624D"/>
    <w:rPr>
      <w:color w:val="0000FF"/>
      <w:u w:val="single"/>
    </w:rPr>
  </w:style>
  <w:style w:type="character" w:customStyle="1" w:styleId="TextpoznpodarouChar">
    <w:name w:val="Text pozn. pod čarou Char"/>
    <w:qFormat/>
    <w:rsid w:val="0068624D"/>
    <w:rPr>
      <w:rFonts w:ascii="Times New Roman" w:eastAsia="Times New Roman" w:hAnsi="Times New Roman" w:cs="Times New Roman"/>
      <w:sz w:val="20"/>
      <w:szCs w:val="20"/>
      <w:lang w:eastAsia="cs-CZ"/>
    </w:rPr>
  </w:style>
  <w:style w:type="character" w:styleId="Znakapoznpodarou">
    <w:name w:val="footnote reference"/>
    <w:uiPriority w:val="15"/>
    <w:qFormat/>
    <w:rsid w:val="0068624D"/>
    <w:rPr>
      <w:vertAlign w:val="superscript"/>
    </w:rPr>
  </w:style>
  <w:style w:type="character" w:customStyle="1" w:styleId="TextkomenteChar">
    <w:name w:val="Text komentáře Char"/>
    <w:uiPriority w:val="99"/>
    <w:qFormat/>
    <w:rsid w:val="0068624D"/>
    <w:rPr>
      <w:sz w:val="20"/>
      <w:szCs w:val="20"/>
    </w:rPr>
  </w:style>
  <w:style w:type="character" w:customStyle="1" w:styleId="TextbublinyChar">
    <w:name w:val="Text bubliny Char"/>
    <w:qFormat/>
    <w:rsid w:val="0068624D"/>
    <w:rPr>
      <w:rFonts w:ascii="Tahoma" w:hAnsi="Tahoma" w:cs="Tahoma"/>
      <w:sz w:val="16"/>
      <w:szCs w:val="16"/>
    </w:rPr>
  </w:style>
  <w:style w:type="character" w:customStyle="1" w:styleId="ListLabel1">
    <w:name w:val="ListLabel 1"/>
    <w:qFormat/>
    <w:rsid w:val="0068624D"/>
    <w:rPr>
      <w:rFonts w:cs="Arial"/>
      <w:b/>
      <w:sz w:val="22"/>
      <w:szCs w:val="22"/>
    </w:rPr>
  </w:style>
  <w:style w:type="character" w:customStyle="1" w:styleId="ListLabel2">
    <w:name w:val="ListLabel 2"/>
    <w:qFormat/>
    <w:rsid w:val="0068624D"/>
    <w:rPr>
      <w:b/>
    </w:rPr>
  </w:style>
  <w:style w:type="character" w:customStyle="1" w:styleId="ListLabel3">
    <w:name w:val="ListLabel 3"/>
    <w:qFormat/>
    <w:rsid w:val="0068624D"/>
    <w:rPr>
      <w:rFonts w:cs="Courier New"/>
    </w:rPr>
  </w:style>
  <w:style w:type="character" w:customStyle="1" w:styleId="ListLabel4">
    <w:name w:val="ListLabel 4"/>
    <w:qFormat/>
    <w:rsid w:val="0068624D"/>
    <w:rPr>
      <w:rFonts w:eastAsia="Times New Roman" w:cs="Arial"/>
    </w:rPr>
  </w:style>
  <w:style w:type="character" w:customStyle="1" w:styleId="ListLabel5">
    <w:name w:val="ListLabel 5"/>
    <w:qFormat/>
    <w:rsid w:val="0068624D"/>
    <w:rPr>
      <w:rFonts w:ascii="Times New Roman" w:hAnsi="Times New Roman"/>
      <w:b w:val="0"/>
    </w:rPr>
  </w:style>
  <w:style w:type="character" w:customStyle="1" w:styleId="Znakypropoznmkupodarou">
    <w:name w:val="Znaky pro poznámku pod čarou"/>
    <w:qFormat/>
    <w:rsid w:val="0068624D"/>
  </w:style>
  <w:style w:type="character" w:customStyle="1" w:styleId="Ukotvenpoznmkypodarou">
    <w:name w:val="Ukotvení poznámky pod čarou"/>
    <w:rsid w:val="0068624D"/>
    <w:rPr>
      <w:vertAlign w:val="superscript"/>
    </w:rPr>
  </w:style>
  <w:style w:type="character" w:customStyle="1" w:styleId="WW8Num32z0">
    <w:name w:val="WW8Num32z0"/>
    <w:qFormat/>
    <w:rsid w:val="0068624D"/>
    <w:rPr>
      <w:rFonts w:ascii="Franklin Gothic Book" w:hAnsi="Franklin Gothic Book" w:cs="Arial"/>
      <w:b/>
      <w:bCs/>
      <w:sz w:val="22"/>
      <w:szCs w:val="22"/>
    </w:rPr>
  </w:style>
  <w:style w:type="character" w:customStyle="1" w:styleId="WW8Num32z1">
    <w:name w:val="WW8Num32z1"/>
    <w:qFormat/>
    <w:rsid w:val="0068624D"/>
  </w:style>
  <w:style w:type="character" w:customStyle="1" w:styleId="WW8Num32z2">
    <w:name w:val="WW8Num32z2"/>
    <w:qFormat/>
    <w:rsid w:val="0068624D"/>
  </w:style>
  <w:style w:type="character" w:customStyle="1" w:styleId="WW8Num32z3">
    <w:name w:val="WW8Num32z3"/>
    <w:qFormat/>
    <w:rsid w:val="0068624D"/>
  </w:style>
  <w:style w:type="character" w:customStyle="1" w:styleId="WW8Num32z4">
    <w:name w:val="WW8Num32z4"/>
    <w:qFormat/>
    <w:rsid w:val="0068624D"/>
  </w:style>
  <w:style w:type="character" w:customStyle="1" w:styleId="WW8Num32z5">
    <w:name w:val="WW8Num32z5"/>
    <w:qFormat/>
    <w:rsid w:val="0068624D"/>
  </w:style>
  <w:style w:type="character" w:customStyle="1" w:styleId="WW8Num32z6">
    <w:name w:val="WW8Num32z6"/>
    <w:qFormat/>
    <w:rsid w:val="0068624D"/>
  </w:style>
  <w:style w:type="character" w:customStyle="1" w:styleId="WW8Num32z7">
    <w:name w:val="WW8Num32z7"/>
    <w:qFormat/>
    <w:rsid w:val="0068624D"/>
  </w:style>
  <w:style w:type="character" w:customStyle="1" w:styleId="WW8Num32z8">
    <w:name w:val="WW8Num32z8"/>
    <w:qFormat/>
    <w:rsid w:val="0068624D"/>
  </w:style>
  <w:style w:type="character" w:customStyle="1" w:styleId="Ukotvenvysvtlivky">
    <w:name w:val="Ukotvení vysvětlivky"/>
    <w:rsid w:val="0068624D"/>
    <w:rPr>
      <w:vertAlign w:val="superscript"/>
    </w:rPr>
  </w:style>
  <w:style w:type="character" w:customStyle="1" w:styleId="Znakyprovysvtlivky">
    <w:name w:val="Znaky pro vysvětlivky"/>
    <w:qFormat/>
    <w:rsid w:val="0068624D"/>
  </w:style>
  <w:style w:type="character" w:customStyle="1" w:styleId="ListLabel6">
    <w:name w:val="ListLabel 6"/>
    <w:qFormat/>
    <w:rsid w:val="0068624D"/>
    <w:rPr>
      <w:rFonts w:ascii="Times New Roman" w:hAnsi="Times New Roman" w:cs="OpenSymbol"/>
    </w:rPr>
  </w:style>
  <w:style w:type="character" w:customStyle="1" w:styleId="ListLabel7">
    <w:name w:val="ListLabel 7"/>
    <w:qFormat/>
    <w:rsid w:val="0068624D"/>
    <w:rPr>
      <w:rFonts w:cs="Courier New"/>
    </w:rPr>
  </w:style>
  <w:style w:type="character" w:customStyle="1" w:styleId="ListLabel8">
    <w:name w:val="ListLabel 8"/>
    <w:qFormat/>
    <w:rsid w:val="0068624D"/>
    <w:rPr>
      <w:rFonts w:cs="Wingdings"/>
    </w:rPr>
  </w:style>
  <w:style w:type="character" w:customStyle="1" w:styleId="ListLabel9">
    <w:name w:val="ListLabel 9"/>
    <w:qFormat/>
    <w:rsid w:val="0068624D"/>
    <w:rPr>
      <w:rFonts w:ascii="Times New Roman" w:hAnsi="Times New Roman" w:cs="Symbol"/>
      <w:b/>
    </w:rPr>
  </w:style>
  <w:style w:type="character" w:customStyle="1" w:styleId="ListLabel10">
    <w:name w:val="ListLabel 10"/>
    <w:qFormat/>
    <w:rsid w:val="0068624D"/>
    <w:rPr>
      <w:rFonts w:ascii="Times New Roman" w:hAnsi="Times New Roman"/>
      <w:b w:val="0"/>
    </w:rPr>
  </w:style>
  <w:style w:type="character" w:customStyle="1" w:styleId="ListLabel11">
    <w:name w:val="ListLabel 11"/>
    <w:qFormat/>
    <w:rsid w:val="0068624D"/>
    <w:rPr>
      <w:rFonts w:cs="Arial"/>
      <w:b/>
      <w:bCs/>
      <w:sz w:val="22"/>
      <w:szCs w:val="22"/>
    </w:rPr>
  </w:style>
  <w:style w:type="character" w:customStyle="1" w:styleId="WW8Num27z0">
    <w:name w:val="WW8Num27z0"/>
    <w:qFormat/>
    <w:rsid w:val="0068624D"/>
    <w:rPr>
      <w:rFonts w:ascii="Franklin Gothic Book" w:hAnsi="Franklin Gothic Book" w:cs="Arial"/>
      <w:b/>
      <w:sz w:val="22"/>
      <w:szCs w:val="22"/>
    </w:rPr>
  </w:style>
  <w:style w:type="character" w:customStyle="1" w:styleId="WW8Num27z1">
    <w:name w:val="WW8Num27z1"/>
    <w:qFormat/>
    <w:rsid w:val="0068624D"/>
  </w:style>
  <w:style w:type="character" w:customStyle="1" w:styleId="WW8Num27z2">
    <w:name w:val="WW8Num27z2"/>
    <w:qFormat/>
    <w:rsid w:val="0068624D"/>
  </w:style>
  <w:style w:type="character" w:customStyle="1" w:styleId="WW8Num27z3">
    <w:name w:val="WW8Num27z3"/>
    <w:qFormat/>
    <w:rsid w:val="0068624D"/>
  </w:style>
  <w:style w:type="character" w:customStyle="1" w:styleId="WW8Num27z4">
    <w:name w:val="WW8Num27z4"/>
    <w:qFormat/>
    <w:rsid w:val="0068624D"/>
  </w:style>
  <w:style w:type="character" w:customStyle="1" w:styleId="WW8Num27z5">
    <w:name w:val="WW8Num27z5"/>
    <w:qFormat/>
    <w:rsid w:val="0068624D"/>
  </w:style>
  <w:style w:type="character" w:customStyle="1" w:styleId="WW8Num27z6">
    <w:name w:val="WW8Num27z6"/>
    <w:qFormat/>
    <w:rsid w:val="0068624D"/>
  </w:style>
  <w:style w:type="character" w:customStyle="1" w:styleId="WW8Num27z7">
    <w:name w:val="WW8Num27z7"/>
    <w:qFormat/>
    <w:rsid w:val="0068624D"/>
  </w:style>
  <w:style w:type="character" w:customStyle="1" w:styleId="WW8Num27z8">
    <w:name w:val="WW8Num27z8"/>
    <w:qFormat/>
    <w:rsid w:val="0068624D"/>
  </w:style>
  <w:style w:type="character" w:customStyle="1" w:styleId="ListLabel12">
    <w:name w:val="ListLabel 12"/>
    <w:qFormat/>
    <w:rsid w:val="0068624D"/>
    <w:rPr>
      <w:rFonts w:ascii="Times New Roman" w:hAnsi="Times New Roman" w:cs="OpenSymbol"/>
    </w:rPr>
  </w:style>
  <w:style w:type="character" w:customStyle="1" w:styleId="ListLabel13">
    <w:name w:val="ListLabel 13"/>
    <w:qFormat/>
    <w:rsid w:val="0068624D"/>
    <w:rPr>
      <w:rFonts w:cs="Courier New"/>
    </w:rPr>
  </w:style>
  <w:style w:type="character" w:customStyle="1" w:styleId="ListLabel14">
    <w:name w:val="ListLabel 14"/>
    <w:qFormat/>
    <w:rsid w:val="0068624D"/>
    <w:rPr>
      <w:rFonts w:cs="Wingdings"/>
    </w:rPr>
  </w:style>
  <w:style w:type="character" w:customStyle="1" w:styleId="ListLabel15">
    <w:name w:val="ListLabel 15"/>
    <w:qFormat/>
    <w:rsid w:val="0068624D"/>
    <w:rPr>
      <w:rFonts w:ascii="Times New Roman" w:hAnsi="Times New Roman" w:cs="Symbol"/>
      <w:b/>
    </w:rPr>
  </w:style>
  <w:style w:type="character" w:customStyle="1" w:styleId="ListLabel16">
    <w:name w:val="ListLabel 16"/>
    <w:qFormat/>
    <w:rsid w:val="0068624D"/>
    <w:rPr>
      <w:rFonts w:ascii="Times New Roman" w:hAnsi="Times New Roman"/>
      <w:b w:val="0"/>
    </w:rPr>
  </w:style>
  <w:style w:type="character" w:customStyle="1" w:styleId="ListLabel17">
    <w:name w:val="ListLabel 17"/>
    <w:qFormat/>
    <w:rsid w:val="0068624D"/>
    <w:rPr>
      <w:rFonts w:cs="Arial"/>
      <w:b/>
      <w:sz w:val="22"/>
      <w:szCs w:val="22"/>
    </w:rPr>
  </w:style>
  <w:style w:type="character" w:customStyle="1" w:styleId="ListLabel18">
    <w:name w:val="ListLabel 18"/>
    <w:qFormat/>
    <w:rsid w:val="0068624D"/>
    <w:rPr>
      <w:rFonts w:ascii="Times New Roman" w:hAnsi="Times New Roman" w:cs="OpenSymbol"/>
    </w:rPr>
  </w:style>
  <w:style w:type="character" w:customStyle="1" w:styleId="ListLabel19">
    <w:name w:val="ListLabel 19"/>
    <w:qFormat/>
    <w:rsid w:val="0068624D"/>
    <w:rPr>
      <w:rFonts w:cs="Courier New"/>
    </w:rPr>
  </w:style>
  <w:style w:type="character" w:customStyle="1" w:styleId="ListLabel20">
    <w:name w:val="ListLabel 20"/>
    <w:qFormat/>
    <w:rsid w:val="0068624D"/>
    <w:rPr>
      <w:rFonts w:cs="Wingdings"/>
    </w:rPr>
  </w:style>
  <w:style w:type="character" w:customStyle="1" w:styleId="ListLabel21">
    <w:name w:val="ListLabel 21"/>
    <w:qFormat/>
    <w:rsid w:val="0068624D"/>
    <w:rPr>
      <w:rFonts w:ascii="Times New Roman" w:hAnsi="Times New Roman" w:cs="Symbol"/>
      <w:b/>
    </w:rPr>
  </w:style>
  <w:style w:type="character" w:customStyle="1" w:styleId="ListLabel22">
    <w:name w:val="ListLabel 22"/>
    <w:qFormat/>
    <w:rsid w:val="0068624D"/>
    <w:rPr>
      <w:rFonts w:ascii="Times New Roman" w:hAnsi="Times New Roman"/>
      <w:b w:val="0"/>
    </w:rPr>
  </w:style>
  <w:style w:type="character" w:customStyle="1" w:styleId="ListLabel23">
    <w:name w:val="ListLabel 23"/>
    <w:qFormat/>
    <w:rsid w:val="0068624D"/>
    <w:rPr>
      <w:rFonts w:ascii="Times New Roman" w:hAnsi="Times New Roman" w:cs="OpenSymbol"/>
    </w:rPr>
  </w:style>
  <w:style w:type="character" w:customStyle="1" w:styleId="ListLabel24">
    <w:name w:val="ListLabel 24"/>
    <w:qFormat/>
    <w:rsid w:val="0068624D"/>
    <w:rPr>
      <w:rFonts w:cs="Courier New"/>
    </w:rPr>
  </w:style>
  <w:style w:type="character" w:customStyle="1" w:styleId="ListLabel25">
    <w:name w:val="ListLabel 25"/>
    <w:qFormat/>
    <w:rsid w:val="0068624D"/>
    <w:rPr>
      <w:rFonts w:cs="Wingdings"/>
    </w:rPr>
  </w:style>
  <w:style w:type="character" w:customStyle="1" w:styleId="ListLabel26">
    <w:name w:val="ListLabel 26"/>
    <w:qFormat/>
    <w:rsid w:val="0068624D"/>
    <w:rPr>
      <w:rFonts w:ascii="Times New Roman" w:hAnsi="Times New Roman" w:cs="Symbol"/>
      <w:b/>
    </w:rPr>
  </w:style>
  <w:style w:type="character" w:customStyle="1" w:styleId="ListLabel27">
    <w:name w:val="ListLabel 27"/>
    <w:qFormat/>
    <w:rsid w:val="0068624D"/>
    <w:rPr>
      <w:rFonts w:ascii="Times New Roman" w:hAnsi="Times New Roman"/>
      <w:b w:val="0"/>
    </w:rPr>
  </w:style>
  <w:style w:type="character" w:customStyle="1" w:styleId="ListLabel28">
    <w:name w:val="ListLabel 28"/>
    <w:qFormat/>
    <w:rsid w:val="0068624D"/>
    <w:rPr>
      <w:rFonts w:ascii="Times New Roman" w:hAnsi="Times New Roman" w:cs="OpenSymbol"/>
    </w:rPr>
  </w:style>
  <w:style w:type="character" w:customStyle="1" w:styleId="ListLabel29">
    <w:name w:val="ListLabel 29"/>
    <w:qFormat/>
    <w:rsid w:val="0068624D"/>
    <w:rPr>
      <w:rFonts w:cs="Courier New"/>
    </w:rPr>
  </w:style>
  <w:style w:type="character" w:customStyle="1" w:styleId="ListLabel30">
    <w:name w:val="ListLabel 30"/>
    <w:qFormat/>
    <w:rsid w:val="0068624D"/>
    <w:rPr>
      <w:rFonts w:cs="Wingdings"/>
    </w:rPr>
  </w:style>
  <w:style w:type="character" w:customStyle="1" w:styleId="ListLabel31">
    <w:name w:val="ListLabel 31"/>
    <w:qFormat/>
    <w:rsid w:val="0068624D"/>
    <w:rPr>
      <w:rFonts w:ascii="Times New Roman" w:hAnsi="Times New Roman" w:cs="Symbol"/>
      <w:b/>
    </w:rPr>
  </w:style>
  <w:style w:type="character" w:customStyle="1" w:styleId="ListLabel32">
    <w:name w:val="ListLabel 32"/>
    <w:qFormat/>
    <w:rsid w:val="0068624D"/>
    <w:rPr>
      <w:rFonts w:ascii="Times New Roman" w:hAnsi="Times New Roman"/>
      <w:b w:val="0"/>
    </w:rPr>
  </w:style>
  <w:style w:type="character" w:customStyle="1" w:styleId="ListLabel33">
    <w:name w:val="ListLabel 33"/>
    <w:qFormat/>
    <w:rsid w:val="0068624D"/>
    <w:rPr>
      <w:rFonts w:ascii="Times New Roman" w:hAnsi="Times New Roman" w:cs="Arial"/>
      <w:b/>
      <w:sz w:val="22"/>
    </w:rPr>
  </w:style>
  <w:style w:type="character" w:customStyle="1" w:styleId="ListLabel34">
    <w:name w:val="ListLabel 34"/>
    <w:qFormat/>
    <w:rsid w:val="0068624D"/>
    <w:rPr>
      <w:rFonts w:cs="Arial"/>
      <w:b/>
      <w:sz w:val="22"/>
      <w:szCs w:val="22"/>
    </w:rPr>
  </w:style>
  <w:style w:type="character" w:customStyle="1" w:styleId="ListLabel35">
    <w:name w:val="ListLabel 35"/>
    <w:qFormat/>
    <w:rsid w:val="0068624D"/>
    <w:rPr>
      <w:rFonts w:cs="Symbol"/>
    </w:rPr>
  </w:style>
  <w:style w:type="character" w:customStyle="1" w:styleId="ListLabel36">
    <w:name w:val="ListLabel 36"/>
    <w:qFormat/>
    <w:rsid w:val="0068624D"/>
    <w:rPr>
      <w:rFonts w:ascii="Times New Roman" w:hAnsi="Times New Roman" w:cs="OpenSymbol"/>
    </w:rPr>
  </w:style>
  <w:style w:type="character" w:customStyle="1" w:styleId="ListLabel37">
    <w:name w:val="ListLabel 37"/>
    <w:qFormat/>
    <w:rsid w:val="0068624D"/>
    <w:rPr>
      <w:rFonts w:cs="Courier New"/>
    </w:rPr>
  </w:style>
  <w:style w:type="character" w:customStyle="1" w:styleId="ListLabel38">
    <w:name w:val="ListLabel 38"/>
    <w:qFormat/>
    <w:rsid w:val="0068624D"/>
    <w:rPr>
      <w:rFonts w:cs="Wingdings"/>
    </w:rPr>
  </w:style>
  <w:style w:type="character" w:customStyle="1" w:styleId="ListLabel39">
    <w:name w:val="ListLabel 39"/>
    <w:qFormat/>
    <w:rsid w:val="0068624D"/>
    <w:rPr>
      <w:rFonts w:ascii="Times New Roman" w:hAnsi="Times New Roman" w:cs="Symbol"/>
      <w:b/>
    </w:rPr>
  </w:style>
  <w:style w:type="character" w:customStyle="1" w:styleId="ListLabel40">
    <w:name w:val="ListLabel 40"/>
    <w:qFormat/>
    <w:rsid w:val="0068624D"/>
    <w:rPr>
      <w:rFonts w:ascii="Times New Roman" w:hAnsi="Times New Roman"/>
      <w:b w:val="0"/>
    </w:rPr>
  </w:style>
  <w:style w:type="character" w:customStyle="1" w:styleId="ListLabel41">
    <w:name w:val="ListLabel 41"/>
    <w:qFormat/>
    <w:rsid w:val="0068624D"/>
    <w:rPr>
      <w:rFonts w:ascii="Times New Roman" w:hAnsi="Times New Roman" w:cs="Arial"/>
      <w:b/>
      <w:sz w:val="22"/>
    </w:rPr>
  </w:style>
  <w:style w:type="character" w:customStyle="1" w:styleId="ListLabel42">
    <w:name w:val="ListLabel 42"/>
    <w:qFormat/>
    <w:rsid w:val="0068624D"/>
    <w:rPr>
      <w:rFonts w:cs="Arial"/>
      <w:b/>
      <w:sz w:val="22"/>
      <w:szCs w:val="22"/>
    </w:rPr>
  </w:style>
  <w:style w:type="character" w:customStyle="1" w:styleId="ListLabel43">
    <w:name w:val="ListLabel 43"/>
    <w:qFormat/>
    <w:rsid w:val="0068624D"/>
    <w:rPr>
      <w:rFonts w:cs="Symbol"/>
    </w:rPr>
  </w:style>
  <w:style w:type="character" w:customStyle="1" w:styleId="ListLabel44">
    <w:name w:val="ListLabel 44"/>
    <w:qFormat/>
    <w:rsid w:val="0068624D"/>
    <w:rPr>
      <w:rFonts w:ascii="Times New Roman" w:hAnsi="Times New Roman" w:cs="OpenSymbol"/>
    </w:rPr>
  </w:style>
  <w:style w:type="character" w:customStyle="1" w:styleId="ListLabel45">
    <w:name w:val="ListLabel 45"/>
    <w:qFormat/>
    <w:rsid w:val="0068624D"/>
    <w:rPr>
      <w:rFonts w:cs="Courier New"/>
    </w:rPr>
  </w:style>
  <w:style w:type="character" w:customStyle="1" w:styleId="ListLabel46">
    <w:name w:val="ListLabel 46"/>
    <w:qFormat/>
    <w:rsid w:val="0068624D"/>
    <w:rPr>
      <w:rFonts w:cs="Wingdings"/>
    </w:rPr>
  </w:style>
  <w:style w:type="character" w:customStyle="1" w:styleId="ListLabel47">
    <w:name w:val="ListLabel 47"/>
    <w:qFormat/>
    <w:rsid w:val="0068624D"/>
    <w:rPr>
      <w:rFonts w:ascii="Times New Roman" w:hAnsi="Times New Roman" w:cs="Symbol"/>
      <w:b/>
    </w:rPr>
  </w:style>
  <w:style w:type="character" w:customStyle="1" w:styleId="ListLabel48">
    <w:name w:val="ListLabel 48"/>
    <w:qFormat/>
    <w:rsid w:val="0068624D"/>
    <w:rPr>
      <w:rFonts w:ascii="Times New Roman" w:hAnsi="Times New Roman"/>
      <w:b w:val="0"/>
    </w:rPr>
  </w:style>
  <w:style w:type="character" w:customStyle="1" w:styleId="ListLabel49">
    <w:name w:val="ListLabel 49"/>
    <w:qFormat/>
    <w:rsid w:val="0068624D"/>
    <w:rPr>
      <w:rFonts w:ascii="Times New Roman" w:hAnsi="Times New Roman" w:cs="Arial"/>
      <w:b/>
      <w:sz w:val="22"/>
    </w:rPr>
  </w:style>
  <w:style w:type="character" w:customStyle="1" w:styleId="ListLabel50">
    <w:name w:val="ListLabel 50"/>
    <w:qFormat/>
    <w:rsid w:val="0068624D"/>
    <w:rPr>
      <w:rFonts w:cs="Arial"/>
      <w:b/>
      <w:sz w:val="22"/>
      <w:szCs w:val="22"/>
    </w:rPr>
  </w:style>
  <w:style w:type="character" w:customStyle="1" w:styleId="ListLabel51">
    <w:name w:val="ListLabel 51"/>
    <w:qFormat/>
    <w:rsid w:val="0068624D"/>
    <w:rPr>
      <w:rFonts w:cs="Symbol"/>
    </w:rPr>
  </w:style>
  <w:style w:type="character" w:customStyle="1" w:styleId="ListLabel52">
    <w:name w:val="ListLabel 52"/>
    <w:qFormat/>
    <w:rsid w:val="0068624D"/>
    <w:rPr>
      <w:rFonts w:ascii="Times New Roman" w:hAnsi="Times New Roman" w:cs="OpenSymbol"/>
    </w:rPr>
  </w:style>
  <w:style w:type="character" w:customStyle="1" w:styleId="ListLabel53">
    <w:name w:val="ListLabel 53"/>
    <w:qFormat/>
    <w:rsid w:val="0068624D"/>
    <w:rPr>
      <w:rFonts w:cs="Courier New"/>
    </w:rPr>
  </w:style>
  <w:style w:type="character" w:customStyle="1" w:styleId="ListLabel54">
    <w:name w:val="ListLabel 54"/>
    <w:qFormat/>
    <w:rsid w:val="0068624D"/>
    <w:rPr>
      <w:rFonts w:cs="Wingdings"/>
    </w:rPr>
  </w:style>
  <w:style w:type="character" w:customStyle="1" w:styleId="ListLabel55">
    <w:name w:val="ListLabel 55"/>
    <w:qFormat/>
    <w:rsid w:val="0068624D"/>
    <w:rPr>
      <w:rFonts w:ascii="Times New Roman" w:hAnsi="Times New Roman" w:cs="Symbol"/>
      <w:b/>
    </w:rPr>
  </w:style>
  <w:style w:type="character" w:customStyle="1" w:styleId="ListLabel56">
    <w:name w:val="ListLabel 56"/>
    <w:qFormat/>
    <w:rsid w:val="0068624D"/>
    <w:rPr>
      <w:rFonts w:ascii="Times New Roman" w:hAnsi="Times New Roman"/>
      <w:b w:val="0"/>
    </w:rPr>
  </w:style>
  <w:style w:type="character" w:customStyle="1" w:styleId="ListLabel57">
    <w:name w:val="ListLabel 57"/>
    <w:qFormat/>
    <w:rsid w:val="0068624D"/>
    <w:rPr>
      <w:rFonts w:ascii="Times New Roman" w:hAnsi="Times New Roman" w:cs="Arial"/>
      <w:b/>
      <w:sz w:val="22"/>
    </w:rPr>
  </w:style>
  <w:style w:type="character" w:customStyle="1" w:styleId="ListLabel58">
    <w:name w:val="ListLabel 58"/>
    <w:qFormat/>
    <w:rsid w:val="0068624D"/>
    <w:rPr>
      <w:rFonts w:cs="Arial"/>
      <w:b/>
      <w:sz w:val="22"/>
      <w:szCs w:val="22"/>
    </w:rPr>
  </w:style>
  <w:style w:type="character" w:customStyle="1" w:styleId="ListLabel59">
    <w:name w:val="ListLabel 59"/>
    <w:qFormat/>
    <w:rsid w:val="0068624D"/>
    <w:rPr>
      <w:rFonts w:cs="Symbol"/>
    </w:rPr>
  </w:style>
  <w:style w:type="character" w:customStyle="1" w:styleId="ListLabel60">
    <w:name w:val="ListLabel 60"/>
    <w:qFormat/>
    <w:rsid w:val="0068624D"/>
    <w:rPr>
      <w:rFonts w:ascii="Times New Roman" w:hAnsi="Times New Roman" w:cs="OpenSymbol"/>
    </w:rPr>
  </w:style>
  <w:style w:type="character" w:customStyle="1" w:styleId="ListLabel61">
    <w:name w:val="ListLabel 61"/>
    <w:qFormat/>
    <w:rsid w:val="0068624D"/>
    <w:rPr>
      <w:rFonts w:cs="Courier New"/>
    </w:rPr>
  </w:style>
  <w:style w:type="character" w:customStyle="1" w:styleId="ListLabel62">
    <w:name w:val="ListLabel 62"/>
    <w:qFormat/>
    <w:rsid w:val="0068624D"/>
    <w:rPr>
      <w:rFonts w:cs="Wingdings"/>
    </w:rPr>
  </w:style>
  <w:style w:type="character" w:customStyle="1" w:styleId="ListLabel63">
    <w:name w:val="ListLabel 63"/>
    <w:qFormat/>
    <w:rsid w:val="0068624D"/>
    <w:rPr>
      <w:rFonts w:ascii="Times New Roman" w:hAnsi="Times New Roman" w:cs="Symbol"/>
      <w:b/>
    </w:rPr>
  </w:style>
  <w:style w:type="character" w:customStyle="1" w:styleId="ListLabel64">
    <w:name w:val="ListLabel 64"/>
    <w:qFormat/>
    <w:rsid w:val="0068624D"/>
    <w:rPr>
      <w:rFonts w:ascii="Times New Roman" w:hAnsi="Times New Roman"/>
      <w:b w:val="0"/>
    </w:rPr>
  </w:style>
  <w:style w:type="character" w:customStyle="1" w:styleId="ListLabel65">
    <w:name w:val="ListLabel 65"/>
    <w:qFormat/>
    <w:rsid w:val="0068624D"/>
    <w:rPr>
      <w:rFonts w:ascii="Times New Roman" w:hAnsi="Times New Roman" w:cs="Arial"/>
      <w:b/>
      <w:sz w:val="22"/>
    </w:rPr>
  </w:style>
  <w:style w:type="character" w:customStyle="1" w:styleId="ListLabel66">
    <w:name w:val="ListLabel 66"/>
    <w:qFormat/>
    <w:rsid w:val="0068624D"/>
    <w:rPr>
      <w:rFonts w:cs="Arial"/>
      <w:b/>
      <w:sz w:val="22"/>
      <w:szCs w:val="22"/>
    </w:rPr>
  </w:style>
  <w:style w:type="character" w:customStyle="1" w:styleId="ListLabel67">
    <w:name w:val="ListLabel 67"/>
    <w:qFormat/>
    <w:rsid w:val="0068624D"/>
    <w:rPr>
      <w:rFonts w:cs="Symbol"/>
    </w:rPr>
  </w:style>
  <w:style w:type="character" w:customStyle="1" w:styleId="ListLabel68">
    <w:name w:val="ListLabel 68"/>
    <w:qFormat/>
    <w:rsid w:val="0068624D"/>
    <w:rPr>
      <w:rFonts w:ascii="Times New Roman" w:hAnsi="Times New Roman" w:cs="OpenSymbol"/>
    </w:rPr>
  </w:style>
  <w:style w:type="character" w:customStyle="1" w:styleId="ListLabel69">
    <w:name w:val="ListLabel 69"/>
    <w:qFormat/>
    <w:rsid w:val="0068624D"/>
    <w:rPr>
      <w:rFonts w:cs="Courier New"/>
    </w:rPr>
  </w:style>
  <w:style w:type="character" w:customStyle="1" w:styleId="ListLabel70">
    <w:name w:val="ListLabel 70"/>
    <w:qFormat/>
    <w:rsid w:val="0068624D"/>
    <w:rPr>
      <w:rFonts w:cs="Wingdings"/>
    </w:rPr>
  </w:style>
  <w:style w:type="character" w:customStyle="1" w:styleId="ListLabel71">
    <w:name w:val="ListLabel 71"/>
    <w:qFormat/>
    <w:rsid w:val="0068624D"/>
    <w:rPr>
      <w:rFonts w:ascii="Times New Roman" w:hAnsi="Times New Roman" w:cs="Symbol"/>
      <w:b/>
    </w:rPr>
  </w:style>
  <w:style w:type="character" w:customStyle="1" w:styleId="ListLabel72">
    <w:name w:val="ListLabel 72"/>
    <w:qFormat/>
    <w:rsid w:val="0068624D"/>
    <w:rPr>
      <w:rFonts w:ascii="Times New Roman" w:hAnsi="Times New Roman"/>
      <w:b w:val="0"/>
    </w:rPr>
  </w:style>
  <w:style w:type="character" w:customStyle="1" w:styleId="ListLabel73">
    <w:name w:val="ListLabel 73"/>
    <w:qFormat/>
    <w:rsid w:val="0068624D"/>
    <w:rPr>
      <w:rFonts w:ascii="Times New Roman" w:hAnsi="Times New Roman" w:cs="Arial"/>
      <w:b/>
      <w:sz w:val="22"/>
    </w:rPr>
  </w:style>
  <w:style w:type="character" w:customStyle="1" w:styleId="ListLabel74">
    <w:name w:val="ListLabel 74"/>
    <w:qFormat/>
    <w:rsid w:val="0068624D"/>
    <w:rPr>
      <w:rFonts w:cs="Arial"/>
      <w:b/>
      <w:sz w:val="22"/>
      <w:szCs w:val="22"/>
    </w:rPr>
  </w:style>
  <w:style w:type="character" w:customStyle="1" w:styleId="ListLabel75">
    <w:name w:val="ListLabel 75"/>
    <w:qFormat/>
    <w:rsid w:val="0068624D"/>
    <w:rPr>
      <w:rFonts w:cs="Symbol"/>
    </w:rPr>
  </w:style>
  <w:style w:type="character" w:customStyle="1" w:styleId="ListLabel76">
    <w:name w:val="ListLabel 76"/>
    <w:qFormat/>
    <w:rsid w:val="0068624D"/>
    <w:rPr>
      <w:rFonts w:ascii="Times New Roman" w:hAnsi="Times New Roman" w:cs="OpenSymbol"/>
    </w:rPr>
  </w:style>
  <w:style w:type="character" w:customStyle="1" w:styleId="ListLabel77">
    <w:name w:val="ListLabel 77"/>
    <w:qFormat/>
    <w:rsid w:val="0068624D"/>
    <w:rPr>
      <w:rFonts w:cs="Courier New"/>
    </w:rPr>
  </w:style>
  <w:style w:type="character" w:customStyle="1" w:styleId="ListLabel78">
    <w:name w:val="ListLabel 78"/>
    <w:qFormat/>
    <w:rsid w:val="0068624D"/>
    <w:rPr>
      <w:rFonts w:cs="Wingdings"/>
    </w:rPr>
  </w:style>
  <w:style w:type="character" w:customStyle="1" w:styleId="ListLabel79">
    <w:name w:val="ListLabel 79"/>
    <w:qFormat/>
    <w:rsid w:val="0068624D"/>
    <w:rPr>
      <w:rFonts w:ascii="Times New Roman" w:hAnsi="Times New Roman" w:cs="Symbol"/>
      <w:b/>
    </w:rPr>
  </w:style>
  <w:style w:type="character" w:customStyle="1" w:styleId="ListLabel80">
    <w:name w:val="ListLabel 80"/>
    <w:qFormat/>
    <w:rsid w:val="0068624D"/>
    <w:rPr>
      <w:rFonts w:ascii="Times New Roman" w:hAnsi="Times New Roman"/>
      <w:b w:val="0"/>
    </w:rPr>
  </w:style>
  <w:style w:type="character" w:customStyle="1" w:styleId="ListLabel81">
    <w:name w:val="ListLabel 81"/>
    <w:qFormat/>
    <w:rsid w:val="0068624D"/>
    <w:rPr>
      <w:rFonts w:ascii="Times New Roman" w:hAnsi="Times New Roman" w:cs="Arial"/>
      <w:b/>
      <w:sz w:val="22"/>
    </w:rPr>
  </w:style>
  <w:style w:type="character" w:customStyle="1" w:styleId="ListLabel82">
    <w:name w:val="ListLabel 82"/>
    <w:qFormat/>
    <w:rsid w:val="0068624D"/>
    <w:rPr>
      <w:rFonts w:cs="Arial"/>
      <w:b/>
      <w:sz w:val="22"/>
      <w:szCs w:val="22"/>
    </w:rPr>
  </w:style>
  <w:style w:type="character" w:customStyle="1" w:styleId="ListLabel83">
    <w:name w:val="ListLabel 83"/>
    <w:qFormat/>
    <w:rsid w:val="0068624D"/>
    <w:rPr>
      <w:rFonts w:cs="Symbol"/>
    </w:rPr>
  </w:style>
  <w:style w:type="paragraph" w:customStyle="1" w:styleId="Nadpis">
    <w:name w:val="Nadpis"/>
    <w:basedOn w:val="Normln"/>
    <w:next w:val="Tlotextu"/>
    <w:qFormat/>
    <w:rsid w:val="0068624D"/>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68624D"/>
    <w:pPr>
      <w:spacing w:after="140" w:line="288" w:lineRule="auto"/>
    </w:pPr>
  </w:style>
  <w:style w:type="paragraph" w:styleId="Seznam">
    <w:name w:val="List"/>
    <w:basedOn w:val="Tlotextu"/>
    <w:rsid w:val="0068624D"/>
    <w:rPr>
      <w:rFonts w:cs="Mangal"/>
    </w:rPr>
  </w:style>
  <w:style w:type="paragraph" w:customStyle="1" w:styleId="Popisek">
    <w:name w:val="Popisek"/>
    <w:basedOn w:val="Normln"/>
    <w:rsid w:val="0068624D"/>
    <w:pPr>
      <w:suppressLineNumbers/>
      <w:spacing w:before="120" w:after="120"/>
    </w:pPr>
    <w:rPr>
      <w:rFonts w:cs="Mangal"/>
      <w:i/>
      <w:iCs/>
      <w:sz w:val="24"/>
      <w:szCs w:val="24"/>
    </w:rPr>
  </w:style>
  <w:style w:type="paragraph" w:customStyle="1" w:styleId="Rejstk">
    <w:name w:val="Rejstřík"/>
    <w:basedOn w:val="Normln"/>
    <w:qFormat/>
    <w:rsid w:val="0068624D"/>
    <w:pPr>
      <w:suppressLineNumbers/>
    </w:pPr>
    <w:rPr>
      <w:rFonts w:cs="Mangal"/>
    </w:rPr>
  </w:style>
  <w:style w:type="paragraph" w:styleId="Textpoznpodarou">
    <w:name w:val="footnote text"/>
    <w:basedOn w:val="Normln"/>
    <w:link w:val="TextpoznpodarouChar1"/>
    <w:uiPriority w:val="16"/>
    <w:qFormat/>
    <w:rsid w:val="0068624D"/>
    <w:pPr>
      <w:spacing w:after="0"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link w:val="Textpoznpodarou"/>
    <w:rsid w:val="0068624D"/>
    <w:rPr>
      <w:rFonts w:ascii="Times New Roman" w:eastAsia="Times New Roman" w:hAnsi="Times New Roman" w:cs="Times New Roman"/>
      <w:color w:val="00000A"/>
      <w:sz w:val="20"/>
      <w:szCs w:val="20"/>
      <w:lang w:eastAsia="cs-CZ"/>
    </w:rPr>
  </w:style>
  <w:style w:type="paragraph" w:styleId="Textkomente">
    <w:name w:val="annotation text"/>
    <w:basedOn w:val="Normln"/>
    <w:link w:val="TextkomenteChar1"/>
    <w:uiPriority w:val="99"/>
    <w:qFormat/>
    <w:rsid w:val="0068624D"/>
    <w:pPr>
      <w:spacing w:line="240" w:lineRule="auto"/>
    </w:pPr>
    <w:rPr>
      <w:sz w:val="20"/>
      <w:szCs w:val="20"/>
    </w:rPr>
  </w:style>
  <w:style w:type="character" w:customStyle="1" w:styleId="TextkomenteChar1">
    <w:name w:val="Text komentáře Char1"/>
    <w:link w:val="Textkomente"/>
    <w:uiPriority w:val="99"/>
    <w:rsid w:val="0068624D"/>
    <w:rPr>
      <w:rFonts w:ascii="Calibri" w:eastAsia="Calibri" w:hAnsi="Calibri" w:cs="Tahoma"/>
      <w:color w:val="00000A"/>
      <w:sz w:val="20"/>
      <w:szCs w:val="20"/>
    </w:rPr>
  </w:style>
  <w:style w:type="paragraph" w:customStyle="1" w:styleId="Default">
    <w:name w:val="Default"/>
    <w:qFormat/>
    <w:rsid w:val="0068624D"/>
    <w:rPr>
      <w:rFonts w:cs="Calibri"/>
      <w:color w:val="000000"/>
      <w:sz w:val="24"/>
      <w:szCs w:val="24"/>
      <w:lang w:eastAsia="en-US"/>
    </w:rPr>
  </w:style>
  <w:style w:type="paragraph" w:styleId="Textbubliny">
    <w:name w:val="Balloon Text"/>
    <w:basedOn w:val="Normln"/>
    <w:link w:val="TextbublinyChar1"/>
    <w:qFormat/>
    <w:rsid w:val="0068624D"/>
    <w:pPr>
      <w:spacing w:after="0" w:line="240" w:lineRule="auto"/>
    </w:pPr>
    <w:rPr>
      <w:rFonts w:ascii="Tahoma" w:hAnsi="Tahoma"/>
      <w:sz w:val="16"/>
      <w:szCs w:val="16"/>
    </w:rPr>
  </w:style>
  <w:style w:type="character" w:customStyle="1" w:styleId="TextbublinyChar1">
    <w:name w:val="Text bubliny Char1"/>
    <w:link w:val="Textbubliny"/>
    <w:rsid w:val="0068624D"/>
    <w:rPr>
      <w:rFonts w:ascii="Tahoma" w:eastAsia="Calibri" w:hAnsi="Tahoma" w:cs="Tahoma"/>
      <w:color w:val="00000A"/>
      <w:sz w:val="16"/>
      <w:szCs w:val="16"/>
    </w:rPr>
  </w:style>
  <w:style w:type="paragraph" w:customStyle="1" w:styleId="Textodstavce">
    <w:name w:val="Text odstavce"/>
    <w:basedOn w:val="Normln"/>
    <w:qFormat/>
    <w:rsid w:val="0068624D"/>
    <w:p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qFormat/>
    <w:rsid w:val="0068624D"/>
    <w:p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qFormat/>
    <w:rsid w:val="0068624D"/>
    <w:p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Poznmkapodarou">
    <w:name w:val="Poznámka pod čarou"/>
    <w:basedOn w:val="Normln"/>
    <w:rsid w:val="0068624D"/>
  </w:style>
  <w:style w:type="paragraph" w:styleId="Odstavecseseznamem">
    <w:name w:val="List Paragraph"/>
    <w:aliases w:val="Odstavec_muj,Conclusion de partie,List Paragraph,1 odstavecH,List Paragraph (Czech Tourism),Odstavec cíl se seznamem,Odstavec se seznamem1,Nad,Odstavec se seznamem5,Reference List,Odrážka vínová,Odstavec,References,Dot pt"/>
    <w:basedOn w:val="Normln"/>
    <w:link w:val="OdstavecseseznamemChar"/>
    <w:uiPriority w:val="34"/>
    <w:qFormat/>
    <w:rsid w:val="0068624D"/>
    <w:pPr>
      <w:spacing w:after="0"/>
      <w:ind w:left="720"/>
      <w:contextualSpacing/>
      <w:jc w:val="both"/>
    </w:pPr>
    <w:rPr>
      <w:rFonts w:ascii="Arial" w:hAnsi="Arial" w:cs="Arial"/>
      <w:szCs w:val="18"/>
    </w:rPr>
  </w:style>
  <w:style w:type="paragraph" w:customStyle="1" w:styleId="Pedformtovantext">
    <w:name w:val="Předformátovaný text"/>
    <w:basedOn w:val="Normln"/>
    <w:qFormat/>
    <w:rsid w:val="0068624D"/>
    <w:pPr>
      <w:spacing w:after="0"/>
    </w:pPr>
    <w:rPr>
      <w:rFonts w:ascii="Liberation Mono" w:eastAsia="NSimSun" w:hAnsi="Liberation Mono" w:cs="Liberation Mono"/>
      <w:sz w:val="20"/>
      <w:szCs w:val="20"/>
    </w:rPr>
  </w:style>
  <w:style w:type="paragraph" w:customStyle="1" w:styleId="Nvod">
    <w:name w:val="Návod"/>
    <w:basedOn w:val="Normln"/>
    <w:qFormat/>
    <w:rsid w:val="0068624D"/>
    <w:pPr>
      <w:overflowPunct w:val="0"/>
      <w:ind w:left="340" w:hanging="340"/>
    </w:pPr>
    <w:rPr>
      <w:rFonts w:ascii="Times New Roman" w:hAnsi="Times New Roman" w:cs="Times New Roman"/>
      <w:szCs w:val="20"/>
    </w:rPr>
  </w:style>
  <w:style w:type="paragraph" w:styleId="Zhlav">
    <w:name w:val="header"/>
    <w:basedOn w:val="Normln"/>
    <w:link w:val="ZhlavChar"/>
    <w:uiPriority w:val="99"/>
    <w:rsid w:val="0068624D"/>
    <w:pPr>
      <w:tabs>
        <w:tab w:val="center" w:pos="4536"/>
        <w:tab w:val="right" w:pos="9072"/>
      </w:tabs>
    </w:pPr>
    <w:rPr>
      <w:rFonts w:cs="Times New Roman"/>
    </w:rPr>
  </w:style>
  <w:style w:type="character" w:customStyle="1" w:styleId="ZhlavChar">
    <w:name w:val="Záhlaví Char"/>
    <w:link w:val="Zhlav"/>
    <w:uiPriority w:val="99"/>
    <w:rsid w:val="0068624D"/>
    <w:rPr>
      <w:rFonts w:ascii="Calibri" w:eastAsia="Calibri" w:hAnsi="Calibri" w:cs="Times New Roman"/>
      <w:color w:val="00000A"/>
    </w:rPr>
  </w:style>
  <w:style w:type="paragraph" w:customStyle="1" w:styleId="Zaznam">
    <w:name w:val="Zaznam"/>
    <w:basedOn w:val="Zhlav"/>
    <w:qFormat/>
    <w:rsid w:val="0068624D"/>
    <w:pPr>
      <w:spacing w:before="20" w:after="40"/>
    </w:pPr>
    <w:rPr>
      <w:sz w:val="24"/>
      <w:szCs w:val="24"/>
      <w:lang w:eastAsia="cs-CZ"/>
    </w:rPr>
  </w:style>
  <w:style w:type="paragraph" w:customStyle="1" w:styleId="Zkladntext21">
    <w:name w:val="Základní text 21"/>
    <w:basedOn w:val="Normln"/>
    <w:qFormat/>
    <w:rsid w:val="0068624D"/>
    <w:pPr>
      <w:jc w:val="both"/>
      <w:textAlignment w:val="baseline"/>
    </w:pPr>
    <w:rPr>
      <w:rFonts w:ascii="Arial" w:hAnsi="Arial"/>
      <w:b/>
      <w:szCs w:val="20"/>
    </w:rPr>
  </w:style>
  <w:style w:type="paragraph" w:customStyle="1" w:styleId="Text">
    <w:name w:val="Text"/>
    <w:basedOn w:val="Normln"/>
    <w:qFormat/>
    <w:rsid w:val="0068624D"/>
    <w:rPr>
      <w:rFonts w:ascii="Arial" w:hAnsi="Arial" w:cs="Arial"/>
    </w:rPr>
  </w:style>
  <w:style w:type="paragraph" w:customStyle="1" w:styleId="Obsahtabulky">
    <w:name w:val="Obsah tabulky"/>
    <w:basedOn w:val="Normln"/>
    <w:qFormat/>
    <w:rsid w:val="0068624D"/>
  </w:style>
  <w:style w:type="numbering" w:customStyle="1" w:styleId="WW8Num32">
    <w:name w:val="WW8Num32"/>
    <w:rsid w:val="0068624D"/>
  </w:style>
  <w:style w:type="numbering" w:customStyle="1" w:styleId="WW8Num27">
    <w:name w:val="WW8Num27"/>
    <w:rsid w:val="0068624D"/>
  </w:style>
  <w:style w:type="character" w:styleId="Hypertextovodkaz">
    <w:name w:val="Hyperlink"/>
    <w:uiPriority w:val="99"/>
    <w:unhideWhenUsed/>
    <w:rsid w:val="0068624D"/>
    <w:rPr>
      <w:color w:val="0000FF"/>
      <w:u w:val="single"/>
    </w:rPr>
  </w:style>
  <w:style w:type="table" w:styleId="Mkatabulky">
    <w:name w:val="Table Grid"/>
    <w:basedOn w:val="Normlntabulka"/>
    <w:uiPriority w:val="59"/>
    <w:rsid w:val="006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8624D"/>
    <w:pPr>
      <w:tabs>
        <w:tab w:val="center" w:pos="4536"/>
        <w:tab w:val="right" w:pos="9072"/>
      </w:tabs>
      <w:spacing w:after="0" w:line="240" w:lineRule="auto"/>
    </w:pPr>
  </w:style>
  <w:style w:type="character" w:customStyle="1" w:styleId="ZpatChar">
    <w:name w:val="Zápatí Char"/>
    <w:link w:val="Zpat"/>
    <w:uiPriority w:val="99"/>
    <w:rsid w:val="0068624D"/>
    <w:rPr>
      <w:rFonts w:ascii="Calibri" w:eastAsia="Calibri" w:hAnsi="Calibri" w:cs="Tahoma"/>
      <w:color w:val="00000A"/>
    </w:rPr>
  </w:style>
  <w:style w:type="character" w:customStyle="1" w:styleId="OdstavecseseznamemChar">
    <w:name w:val="Odstavec se seznamem Char"/>
    <w:aliases w:val="Odstavec_muj Char,Conclusion de partie Char,List Paragraph Char,1 odstavecH Char,List Paragraph (Czech Tourism) Char,Odstavec cíl se seznamem Char,Odstavec se seznamem1 Char,Nad Char,Odstavec se seznamem5 Char,Odstavec Char"/>
    <w:link w:val="Odstavecseseznamem"/>
    <w:uiPriority w:val="34"/>
    <w:qFormat/>
    <w:rsid w:val="001D1AF0"/>
    <w:rPr>
      <w:rFonts w:ascii="Arial" w:hAnsi="Arial" w:cs="Arial"/>
      <w:color w:val="00000A"/>
      <w:sz w:val="22"/>
      <w:szCs w:val="18"/>
      <w:lang w:eastAsia="en-US"/>
    </w:rPr>
  </w:style>
  <w:style w:type="paragraph" w:styleId="Normlnweb">
    <w:name w:val="Normal (Web)"/>
    <w:basedOn w:val="Normln"/>
    <w:uiPriority w:val="99"/>
    <w:semiHidden/>
    <w:unhideWhenUsed/>
    <w:rsid w:val="00A2374C"/>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Odkaznakoment">
    <w:name w:val="annotation reference"/>
    <w:uiPriority w:val="99"/>
    <w:semiHidden/>
    <w:unhideWhenUsed/>
    <w:rsid w:val="00A2374C"/>
    <w:rPr>
      <w:sz w:val="16"/>
      <w:szCs w:val="16"/>
    </w:rPr>
  </w:style>
  <w:style w:type="character" w:customStyle="1" w:styleId="xsptextcomputedfield">
    <w:name w:val="xsptextcomputedfield"/>
    <w:rsid w:val="003A4468"/>
  </w:style>
  <w:style w:type="paragraph" w:styleId="Prosttext">
    <w:name w:val="Plain Text"/>
    <w:basedOn w:val="Normln"/>
    <w:link w:val="ProsttextChar"/>
    <w:uiPriority w:val="99"/>
    <w:unhideWhenUsed/>
    <w:rsid w:val="00516072"/>
    <w:pPr>
      <w:spacing w:after="0" w:line="240" w:lineRule="auto"/>
    </w:pPr>
    <w:rPr>
      <w:rFonts w:cs="Times New Roman"/>
      <w:color w:val="auto"/>
      <w:szCs w:val="21"/>
    </w:rPr>
  </w:style>
  <w:style w:type="character" w:customStyle="1" w:styleId="ProsttextChar">
    <w:name w:val="Prostý text Char"/>
    <w:link w:val="Prosttext"/>
    <w:uiPriority w:val="99"/>
    <w:rsid w:val="00516072"/>
    <w:rPr>
      <w:sz w:val="22"/>
      <w:szCs w:val="21"/>
      <w:lang w:eastAsia="en-US"/>
    </w:rPr>
  </w:style>
  <w:style w:type="paragraph" w:customStyle="1" w:styleId="uvodniosloveni">
    <w:name w:val="uvodni osloveni"/>
    <w:basedOn w:val="Normln"/>
    <w:rsid w:val="003A63A8"/>
    <w:pPr>
      <w:spacing w:before="1200" w:after="0" w:line="300" w:lineRule="exact"/>
      <w:ind w:left="142"/>
      <w:jc w:val="both"/>
    </w:pPr>
    <w:rPr>
      <w:rFonts w:ascii="Arial" w:eastAsia="Times New Roman" w:hAnsi="Arial" w:cs="Times New Roman"/>
      <w:color w:val="000000"/>
      <w:szCs w:val="20"/>
      <w:lang w:eastAsia="cs-CZ"/>
    </w:rPr>
  </w:style>
  <w:style w:type="paragraph" w:customStyle="1" w:styleId="l2">
    <w:name w:val="l2"/>
    <w:basedOn w:val="Normln"/>
    <w:rsid w:val="003A63A8"/>
    <w:pPr>
      <w:spacing w:before="100" w:beforeAutospacing="1" w:after="100" w:afterAutospacing="1" w:line="240" w:lineRule="auto"/>
    </w:pPr>
    <w:rPr>
      <w:rFonts w:ascii="Times New Roman" w:hAnsi="Times New Roman" w:cs="Times New Roman"/>
      <w:color w:val="auto"/>
      <w:sz w:val="24"/>
      <w:szCs w:val="24"/>
      <w:lang w:eastAsia="cs-CZ"/>
    </w:rPr>
  </w:style>
  <w:style w:type="paragraph" w:customStyle="1" w:styleId="l3">
    <w:name w:val="l3"/>
    <w:basedOn w:val="Normln"/>
    <w:rsid w:val="003A63A8"/>
    <w:pPr>
      <w:spacing w:before="100" w:beforeAutospacing="1" w:after="100" w:afterAutospacing="1" w:line="240" w:lineRule="auto"/>
    </w:pPr>
    <w:rPr>
      <w:rFonts w:ascii="Times New Roman" w:hAnsi="Times New Roman" w:cs="Times New Roman"/>
      <w:color w:val="auto"/>
      <w:sz w:val="24"/>
      <w:szCs w:val="24"/>
      <w:lang w:eastAsia="cs-CZ"/>
    </w:rPr>
  </w:style>
  <w:style w:type="character" w:styleId="PromnnHTML">
    <w:name w:val="HTML Variable"/>
    <w:uiPriority w:val="99"/>
    <w:unhideWhenUsed/>
    <w:rsid w:val="003A63A8"/>
    <w:rPr>
      <w:i/>
      <w:iCs/>
    </w:rPr>
  </w:style>
  <w:style w:type="paragraph" w:customStyle="1" w:styleId="KRUTEXTODSTAVCE">
    <w:name w:val="_KRU_TEXT_ODSTAVCE"/>
    <w:basedOn w:val="Normln"/>
    <w:rsid w:val="00803509"/>
    <w:pPr>
      <w:spacing w:after="0" w:line="288" w:lineRule="auto"/>
    </w:pPr>
    <w:rPr>
      <w:rFonts w:ascii="Arial" w:eastAsia="Times New Roman" w:hAnsi="Arial" w:cs="Arial"/>
      <w:color w:val="auto"/>
      <w:szCs w:val="24"/>
      <w:lang w:eastAsia="cs-CZ"/>
    </w:rPr>
  </w:style>
  <w:style w:type="paragraph" w:customStyle="1" w:styleId="Textdopisu">
    <w:name w:val="Text dopisu"/>
    <w:basedOn w:val="Normln"/>
    <w:link w:val="TextdopisuChar"/>
    <w:qFormat/>
    <w:rsid w:val="00DA5DFF"/>
    <w:pPr>
      <w:spacing w:before="40" w:after="0" w:line="240" w:lineRule="auto"/>
      <w:ind w:left="426"/>
      <w:jc w:val="both"/>
    </w:pPr>
    <w:rPr>
      <w:rFonts w:ascii="Times New Roman" w:eastAsia="Times New Roman" w:hAnsi="Times New Roman" w:cs="Times New Roman"/>
      <w:color w:val="auto"/>
      <w:lang w:eastAsia="cs-CZ"/>
    </w:rPr>
  </w:style>
  <w:style w:type="character" w:customStyle="1" w:styleId="TextdopisuChar">
    <w:name w:val="Text dopisu Char"/>
    <w:link w:val="Textdopisu"/>
    <w:rsid w:val="00DA5DFF"/>
    <w:rPr>
      <w:rFonts w:ascii="Times New Roman" w:eastAsia="Times New Roman" w:hAnsi="Times New Roman"/>
      <w:sz w:val="22"/>
      <w:szCs w:val="22"/>
    </w:rPr>
  </w:style>
  <w:style w:type="character" w:styleId="Siln">
    <w:name w:val="Strong"/>
    <w:uiPriority w:val="2"/>
    <w:qFormat/>
    <w:rsid w:val="009B5142"/>
    <w:rPr>
      <w:b/>
      <w:bCs/>
    </w:rPr>
  </w:style>
  <w:style w:type="paragraph" w:customStyle="1" w:styleId="l21">
    <w:name w:val="l21"/>
    <w:basedOn w:val="Normln"/>
    <w:rsid w:val="007473BB"/>
    <w:pPr>
      <w:spacing w:before="144" w:after="144" w:line="240" w:lineRule="auto"/>
      <w:jc w:val="both"/>
    </w:pPr>
    <w:rPr>
      <w:rFonts w:ascii="Times New Roman" w:eastAsia="Times New Roman" w:hAnsi="Times New Roman" w:cs="Times New Roman"/>
      <w:color w:val="auto"/>
      <w:sz w:val="24"/>
      <w:szCs w:val="24"/>
      <w:lang w:eastAsia="cs-CZ"/>
    </w:rPr>
  </w:style>
  <w:style w:type="character" w:customStyle="1" w:styleId="Nadpis1Char">
    <w:name w:val="Nadpis 1 Char"/>
    <w:link w:val="Nadpis1"/>
    <w:rsid w:val="003B00AD"/>
    <w:rPr>
      <w:rFonts w:ascii="Times New Roman" w:eastAsia="Times New Roman" w:hAnsi="Times New Roman"/>
      <w:b/>
      <w:sz w:val="24"/>
    </w:rPr>
  </w:style>
  <w:style w:type="character" w:customStyle="1" w:styleId="Nadpis2Char">
    <w:name w:val="Nadpis 2 Char"/>
    <w:link w:val="Nadpis2"/>
    <w:rsid w:val="003B00AD"/>
    <w:rPr>
      <w:rFonts w:ascii="Times New Roman" w:eastAsia="Times New Roman" w:hAnsi="Times New Roman"/>
      <w:b/>
      <w:sz w:val="24"/>
    </w:rPr>
  </w:style>
  <w:style w:type="character" w:customStyle="1" w:styleId="Nadpis3Char">
    <w:name w:val="Nadpis 3 Char"/>
    <w:link w:val="Nadpis3"/>
    <w:rsid w:val="003B00AD"/>
    <w:rPr>
      <w:rFonts w:ascii="Times New Roman" w:eastAsia="Times New Roman" w:hAnsi="Times New Roman"/>
      <w:b/>
      <w:sz w:val="24"/>
    </w:rPr>
  </w:style>
  <w:style w:type="character" w:customStyle="1" w:styleId="Nadpis8Char">
    <w:name w:val="Nadpis 8 Char"/>
    <w:link w:val="Nadpis8"/>
    <w:rsid w:val="003B00AD"/>
    <w:rPr>
      <w:rFonts w:ascii="Times New Roman" w:eastAsia="Times New Roman" w:hAnsi="Times New Roman"/>
      <w:sz w:val="24"/>
    </w:rPr>
  </w:style>
  <w:style w:type="character" w:customStyle="1" w:styleId="h1a">
    <w:name w:val="h1a"/>
    <w:rsid w:val="008C75B1"/>
  </w:style>
  <w:style w:type="character" w:customStyle="1" w:styleId="Nevyeenzmnka1">
    <w:name w:val="Nevyřešená zmínka1"/>
    <w:basedOn w:val="Standardnpsmoodstavce"/>
    <w:uiPriority w:val="99"/>
    <w:semiHidden/>
    <w:unhideWhenUsed/>
    <w:rsid w:val="00340D3A"/>
    <w:rPr>
      <w:color w:val="605E5C"/>
      <w:shd w:val="clear" w:color="auto" w:fill="E1DFDD"/>
    </w:rPr>
  </w:style>
  <w:style w:type="paragraph" w:customStyle="1" w:styleId="Pipomnkovlist-normln">
    <w:name w:val="Připomínkový list - normální"/>
    <w:basedOn w:val="Normln"/>
    <w:link w:val="Pipomnkovlist-normlnChar"/>
    <w:qFormat/>
    <w:rsid w:val="00E40DE8"/>
    <w:pPr>
      <w:spacing w:after="0" w:line="240" w:lineRule="auto"/>
      <w:jc w:val="both"/>
    </w:pPr>
    <w:rPr>
      <w:rFonts w:ascii="Arial" w:hAnsi="Arial" w:cs="Arial"/>
      <w:color w:val="auto"/>
    </w:rPr>
  </w:style>
  <w:style w:type="character" w:customStyle="1" w:styleId="Pipomnkovlist-normlnChar">
    <w:name w:val="Připomínkový list - normální Char"/>
    <w:link w:val="Pipomnkovlist-normln"/>
    <w:rsid w:val="00E40DE8"/>
    <w:rPr>
      <w:rFonts w:ascii="Arial" w:hAnsi="Arial" w:cs="Arial"/>
      <w:sz w:val="22"/>
      <w:szCs w:val="22"/>
      <w:lang w:eastAsia="en-US"/>
    </w:rPr>
  </w:style>
  <w:style w:type="paragraph" w:styleId="FormtovanvHTML">
    <w:name w:val="HTML Preformatted"/>
    <w:basedOn w:val="Normln"/>
    <w:link w:val="FormtovanvHTMLChar"/>
    <w:uiPriority w:val="99"/>
    <w:semiHidden/>
    <w:unhideWhenUsed/>
    <w:rsid w:val="0004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iCs/>
      <w:color w:val="auto"/>
      <w:sz w:val="20"/>
      <w:szCs w:val="20"/>
      <w:lang w:eastAsia="cs-CZ"/>
    </w:rPr>
  </w:style>
  <w:style w:type="character" w:customStyle="1" w:styleId="FormtovanvHTMLChar">
    <w:name w:val="Formátovaný v HTML Char"/>
    <w:basedOn w:val="Standardnpsmoodstavce"/>
    <w:link w:val="FormtovanvHTML"/>
    <w:uiPriority w:val="99"/>
    <w:semiHidden/>
    <w:rsid w:val="00040EB6"/>
    <w:rPr>
      <w:rFonts w:ascii="Courier New" w:eastAsia="Times New Roman" w:hAnsi="Courier New" w:cs="Courier New"/>
      <w:i/>
      <w:iCs/>
    </w:rPr>
  </w:style>
  <w:style w:type="numbering" w:customStyle="1" w:styleId="ImportedStyle1">
    <w:name w:val="Imported Style 1"/>
    <w:rsid w:val="008A23F4"/>
    <w:pPr>
      <w:numPr>
        <w:numId w:val="2"/>
      </w:numPr>
    </w:pPr>
  </w:style>
  <w:style w:type="numbering" w:customStyle="1" w:styleId="ImportedStyle2">
    <w:name w:val="Imported Style 2"/>
    <w:rsid w:val="008A23F4"/>
    <w:pPr>
      <w:numPr>
        <w:numId w:val="3"/>
      </w:numPr>
    </w:pPr>
  </w:style>
  <w:style w:type="numbering" w:customStyle="1" w:styleId="ImportedStyle3">
    <w:name w:val="Imported Style 3"/>
    <w:rsid w:val="008A23F4"/>
    <w:pPr>
      <w:numPr>
        <w:numId w:val="4"/>
      </w:numPr>
    </w:pPr>
  </w:style>
  <w:style w:type="paragraph" w:customStyle="1" w:styleId="Bezmezer2">
    <w:name w:val="Bez mezer2"/>
    <w:aliases w:val="Normální1,pismena"/>
    <w:uiPriority w:val="1"/>
    <w:qFormat/>
    <w:rsid w:val="00333D1D"/>
    <w:pPr>
      <w:spacing w:before="120" w:after="120"/>
      <w:jc w:val="both"/>
    </w:pPr>
    <w:rPr>
      <w:rFonts w:ascii="Franklin Gothic Book" w:eastAsia="Times New Roman" w:hAnsi="Franklin Gothic Book"/>
      <w:sz w:val="22"/>
      <w:szCs w:val="22"/>
    </w:rPr>
  </w:style>
  <w:style w:type="paragraph" w:customStyle="1" w:styleId="NADPISSTI">
    <w:name w:val="NADPIS ČÁSTI"/>
    <w:basedOn w:val="Normln"/>
    <w:next w:val="Normln"/>
    <w:link w:val="NADPISSTIChar"/>
    <w:rsid w:val="00E0461D"/>
    <w:pPr>
      <w:keepNext/>
      <w:keepLines/>
      <w:spacing w:after="0" w:line="240" w:lineRule="auto"/>
      <w:jc w:val="center"/>
      <w:outlineLvl w:val="1"/>
    </w:pPr>
    <w:rPr>
      <w:rFonts w:ascii="Times New Roman" w:eastAsia="Times New Roman" w:hAnsi="Times New Roman" w:cs="Times New Roman"/>
      <w:b/>
      <w:color w:val="auto"/>
      <w:sz w:val="24"/>
      <w:szCs w:val="20"/>
      <w:lang w:eastAsia="cs-CZ"/>
    </w:rPr>
  </w:style>
  <w:style w:type="character" w:customStyle="1" w:styleId="NADPISSTIChar">
    <w:name w:val="NADPIS ČÁSTI Char"/>
    <w:link w:val="NADPISSTI"/>
    <w:rsid w:val="00E0461D"/>
    <w:rPr>
      <w:rFonts w:ascii="Times New Roman" w:eastAsia="Times New Roman" w:hAnsi="Times New Roman"/>
      <w:b/>
      <w:sz w:val="24"/>
    </w:rPr>
  </w:style>
  <w:style w:type="paragraph" w:styleId="Bezmezer">
    <w:name w:val="No Spacing"/>
    <w:uiPriority w:val="1"/>
    <w:qFormat/>
    <w:rsid w:val="00E0461D"/>
    <w:rPr>
      <w:rFonts w:ascii="Arial" w:eastAsia="Arial" w:hAnsi="Arial"/>
      <w:sz w:val="22"/>
      <w:szCs w:val="22"/>
      <w:lang w:eastAsia="en-US"/>
    </w:rPr>
  </w:style>
  <w:style w:type="paragraph" w:customStyle="1" w:styleId="l31">
    <w:name w:val="l31"/>
    <w:basedOn w:val="Normln"/>
    <w:uiPriority w:val="99"/>
    <w:rsid w:val="00526CD9"/>
    <w:pPr>
      <w:spacing w:before="144" w:after="144" w:line="240" w:lineRule="auto"/>
      <w:jc w:val="both"/>
    </w:pPr>
    <w:rPr>
      <w:rFonts w:ascii="Times New Roman" w:eastAsia="Times New Roman" w:hAnsi="Times New Roman" w:cs="Times New Roman"/>
      <w:color w:val="auto"/>
      <w:sz w:val="24"/>
      <w:szCs w:val="24"/>
      <w:lang w:eastAsia="cs-CZ"/>
    </w:rPr>
  </w:style>
  <w:style w:type="paragraph" w:customStyle="1" w:styleId="l4">
    <w:name w:val="l4"/>
    <w:basedOn w:val="Normln"/>
    <w:uiPriority w:val="99"/>
    <w:rsid w:val="00526CD9"/>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Zkladntext">
    <w:name w:val="Body Text"/>
    <w:basedOn w:val="Normln"/>
    <w:link w:val="ZkladntextChar"/>
    <w:qFormat/>
    <w:rsid w:val="006E5277"/>
    <w:pPr>
      <w:spacing w:before="200" w:line="252" w:lineRule="auto"/>
      <w:jc w:val="both"/>
    </w:pPr>
    <w:rPr>
      <w:rFonts w:eastAsiaTheme="minorHAnsi" w:cs="Times New Roman"/>
      <w:color w:val="auto"/>
      <w:sz w:val="23"/>
      <w:szCs w:val="23"/>
    </w:rPr>
  </w:style>
  <w:style w:type="character" w:customStyle="1" w:styleId="ZkladntextChar">
    <w:name w:val="Základní text Char"/>
    <w:basedOn w:val="Standardnpsmoodstavce"/>
    <w:link w:val="Zkladntext"/>
    <w:rsid w:val="006E5277"/>
    <w:rPr>
      <w:rFonts w:eastAsiaTheme="minorHAnsi"/>
      <w:sz w:val="23"/>
      <w:szCs w:val="23"/>
      <w:lang w:eastAsia="en-US"/>
    </w:rPr>
  </w:style>
  <w:style w:type="paragraph" w:customStyle="1" w:styleId="aDefinition">
    <w:name w:val="(a) Definition"/>
    <w:basedOn w:val="Normln"/>
    <w:qFormat/>
    <w:rsid w:val="00515FE2"/>
    <w:pPr>
      <w:numPr>
        <w:ilvl w:val="1"/>
        <w:numId w:val="16"/>
      </w:numPr>
      <w:spacing w:after="240" w:line="240" w:lineRule="auto"/>
      <w:jc w:val="both"/>
    </w:pPr>
    <w:rPr>
      <w:rFonts w:ascii="Arial Nova Cond" w:eastAsia="Times New Roman" w:hAnsi="Arial Nova Cond" w:cs="Times New Roman"/>
      <w:color w:val="auto"/>
      <w:sz w:val="24"/>
      <w:szCs w:val="18"/>
      <w:lang w:val="en-GB" w:eastAsia="zh-CN"/>
    </w:rPr>
  </w:style>
  <w:style w:type="paragraph" w:customStyle="1" w:styleId="iDefinition">
    <w:name w:val="(i) Definition"/>
    <w:basedOn w:val="Normln"/>
    <w:qFormat/>
    <w:rsid w:val="00515FE2"/>
    <w:pPr>
      <w:numPr>
        <w:ilvl w:val="2"/>
        <w:numId w:val="16"/>
      </w:numPr>
      <w:tabs>
        <w:tab w:val="clear" w:pos="1843"/>
        <w:tab w:val="left" w:pos="1701"/>
      </w:tabs>
      <w:spacing w:after="240" w:line="240" w:lineRule="auto"/>
      <w:ind w:left="1702" w:hanging="851"/>
      <w:jc w:val="both"/>
    </w:pPr>
    <w:rPr>
      <w:rFonts w:ascii="Arial Nova Cond" w:eastAsia="Times New Roman" w:hAnsi="Arial Nova Cond" w:cs="Times New Roman"/>
      <w:color w:val="auto"/>
      <w:sz w:val="24"/>
      <w:szCs w:val="18"/>
      <w:lang w:val="en-GB" w:eastAsia="zh-CN"/>
    </w:rPr>
  </w:style>
  <w:style w:type="paragraph" w:customStyle="1" w:styleId="BodyCZ">
    <w:name w:val="Body CZ"/>
    <w:basedOn w:val="Normln"/>
    <w:qFormat/>
    <w:rsid w:val="00515FE2"/>
    <w:pPr>
      <w:numPr>
        <w:numId w:val="16"/>
      </w:numPr>
      <w:tabs>
        <w:tab w:val="left" w:pos="1843"/>
        <w:tab w:val="left" w:pos="3119"/>
        <w:tab w:val="left" w:pos="4253"/>
      </w:tabs>
      <w:spacing w:after="240" w:line="240" w:lineRule="auto"/>
      <w:jc w:val="both"/>
    </w:pPr>
    <w:rPr>
      <w:rFonts w:ascii="Arial Nova Cond" w:eastAsia="Times New Roman" w:hAnsi="Arial Nova Cond" w:cs="Times New Roman"/>
      <w:color w:val="auto"/>
      <w:sz w:val="24"/>
      <w:szCs w:val="18"/>
      <w:lang w:eastAsia="zh-CN"/>
    </w:rPr>
  </w:style>
  <w:style w:type="paragraph" w:customStyle="1" w:styleId="Body1CZ">
    <w:name w:val="Body 1 CZ"/>
    <w:basedOn w:val="BodyCZ"/>
    <w:qFormat/>
    <w:rsid w:val="00515FE2"/>
    <w:pPr>
      <w:tabs>
        <w:tab w:val="clear" w:pos="1843"/>
        <w:tab w:val="clear" w:pos="3119"/>
        <w:tab w:val="clear" w:pos="4253"/>
      </w:tabs>
    </w:pPr>
  </w:style>
  <w:style w:type="paragraph" w:customStyle="1" w:styleId="l5">
    <w:name w:val="l5"/>
    <w:basedOn w:val="Normln"/>
    <w:rsid w:val="00DA0171"/>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ARIAL11">
    <w:name w:val="ARIAL 11+"/>
    <w:basedOn w:val="Normln"/>
    <w:link w:val="ARIAL11Char"/>
    <w:uiPriority w:val="99"/>
    <w:rsid w:val="007F0CFA"/>
    <w:pPr>
      <w:spacing w:after="0"/>
      <w:ind w:left="68"/>
      <w:jc w:val="both"/>
    </w:pPr>
    <w:rPr>
      <w:rFonts w:ascii="Arial" w:hAnsi="Arial" w:cs="Times New Roman"/>
      <w:color w:val="auto"/>
      <w:sz w:val="20"/>
      <w:szCs w:val="20"/>
    </w:rPr>
  </w:style>
  <w:style w:type="character" w:customStyle="1" w:styleId="ARIAL11Char">
    <w:name w:val="ARIAL 11+ Char"/>
    <w:link w:val="ARIAL11"/>
    <w:uiPriority w:val="99"/>
    <w:locked/>
    <w:rsid w:val="007F0CFA"/>
    <w:rPr>
      <w:rFonts w:ascii="Arial" w:hAnsi="Arial"/>
      <w:lang w:eastAsia="en-US"/>
    </w:rPr>
  </w:style>
  <w:style w:type="paragraph" w:customStyle="1" w:styleId="Textparagrafu">
    <w:name w:val="Text paragrafu"/>
    <w:basedOn w:val="Normln"/>
    <w:rsid w:val="007A317B"/>
    <w:pPr>
      <w:spacing w:before="240" w:after="0" w:line="240" w:lineRule="auto"/>
      <w:ind w:firstLine="425"/>
      <w:jc w:val="both"/>
      <w:outlineLvl w:val="5"/>
    </w:pPr>
    <w:rPr>
      <w:rFonts w:ascii="Times New Roman" w:eastAsia="Times New Roman" w:hAnsi="Times New Roman" w:cs="Times New Roman"/>
      <w:color w:val="auto"/>
      <w:sz w:val="24"/>
      <w:szCs w:val="20"/>
      <w:lang w:eastAsia="cs-CZ"/>
    </w:rPr>
  </w:style>
  <w:style w:type="paragraph" w:styleId="Pedmtkomente">
    <w:name w:val="annotation subject"/>
    <w:basedOn w:val="Textkomente"/>
    <w:next w:val="Textkomente"/>
    <w:link w:val="PedmtkomenteChar"/>
    <w:uiPriority w:val="99"/>
    <w:semiHidden/>
    <w:unhideWhenUsed/>
    <w:rsid w:val="00775D0A"/>
    <w:rPr>
      <w:b/>
      <w:bCs/>
    </w:rPr>
  </w:style>
  <w:style w:type="character" w:customStyle="1" w:styleId="PedmtkomenteChar">
    <w:name w:val="Předmět komentáře Char"/>
    <w:basedOn w:val="TextkomenteChar1"/>
    <w:link w:val="Pedmtkomente"/>
    <w:uiPriority w:val="99"/>
    <w:semiHidden/>
    <w:rsid w:val="00775D0A"/>
    <w:rPr>
      <w:rFonts w:ascii="Calibri" w:eastAsia="Calibri" w:hAnsi="Calibri" w:cs="Tahoma"/>
      <w:b/>
      <w:bCs/>
      <w:color w:val="00000A"/>
      <w:sz w:val="20"/>
      <w:szCs w:val="20"/>
      <w:lang w:eastAsia="en-US"/>
    </w:rPr>
  </w:style>
  <w:style w:type="character" w:styleId="Nevyeenzmnka">
    <w:name w:val="Unresolved Mention"/>
    <w:basedOn w:val="Standardnpsmoodstavce"/>
    <w:uiPriority w:val="99"/>
    <w:semiHidden/>
    <w:unhideWhenUsed/>
    <w:rsid w:val="0066717E"/>
    <w:rPr>
      <w:color w:val="605E5C"/>
      <w:shd w:val="clear" w:color="auto" w:fill="E1DFDD"/>
    </w:rPr>
  </w:style>
  <w:style w:type="paragraph" w:styleId="Revize">
    <w:name w:val="Revision"/>
    <w:hidden/>
    <w:uiPriority w:val="99"/>
    <w:semiHidden/>
    <w:rsid w:val="0066717E"/>
    <w:rPr>
      <w:rFonts w:cs="Tahoma"/>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280">
      <w:bodyDiv w:val="1"/>
      <w:marLeft w:val="0"/>
      <w:marRight w:val="0"/>
      <w:marTop w:val="0"/>
      <w:marBottom w:val="0"/>
      <w:divBdr>
        <w:top w:val="none" w:sz="0" w:space="0" w:color="auto"/>
        <w:left w:val="none" w:sz="0" w:space="0" w:color="auto"/>
        <w:bottom w:val="none" w:sz="0" w:space="0" w:color="auto"/>
        <w:right w:val="none" w:sz="0" w:space="0" w:color="auto"/>
      </w:divBdr>
    </w:div>
    <w:div w:id="15204547">
      <w:bodyDiv w:val="1"/>
      <w:marLeft w:val="0"/>
      <w:marRight w:val="0"/>
      <w:marTop w:val="0"/>
      <w:marBottom w:val="0"/>
      <w:divBdr>
        <w:top w:val="none" w:sz="0" w:space="0" w:color="auto"/>
        <w:left w:val="none" w:sz="0" w:space="0" w:color="auto"/>
        <w:bottom w:val="none" w:sz="0" w:space="0" w:color="auto"/>
        <w:right w:val="none" w:sz="0" w:space="0" w:color="auto"/>
      </w:divBdr>
    </w:div>
    <w:div w:id="55520259">
      <w:bodyDiv w:val="1"/>
      <w:marLeft w:val="0"/>
      <w:marRight w:val="0"/>
      <w:marTop w:val="0"/>
      <w:marBottom w:val="0"/>
      <w:divBdr>
        <w:top w:val="none" w:sz="0" w:space="0" w:color="auto"/>
        <w:left w:val="none" w:sz="0" w:space="0" w:color="auto"/>
        <w:bottom w:val="none" w:sz="0" w:space="0" w:color="auto"/>
        <w:right w:val="none" w:sz="0" w:space="0" w:color="auto"/>
      </w:divBdr>
    </w:div>
    <w:div w:id="85344047">
      <w:bodyDiv w:val="1"/>
      <w:marLeft w:val="0"/>
      <w:marRight w:val="0"/>
      <w:marTop w:val="0"/>
      <w:marBottom w:val="0"/>
      <w:divBdr>
        <w:top w:val="none" w:sz="0" w:space="0" w:color="auto"/>
        <w:left w:val="none" w:sz="0" w:space="0" w:color="auto"/>
        <w:bottom w:val="none" w:sz="0" w:space="0" w:color="auto"/>
        <w:right w:val="none" w:sz="0" w:space="0" w:color="auto"/>
      </w:divBdr>
    </w:div>
    <w:div w:id="96484114">
      <w:bodyDiv w:val="1"/>
      <w:marLeft w:val="0"/>
      <w:marRight w:val="0"/>
      <w:marTop w:val="0"/>
      <w:marBottom w:val="0"/>
      <w:divBdr>
        <w:top w:val="none" w:sz="0" w:space="0" w:color="auto"/>
        <w:left w:val="none" w:sz="0" w:space="0" w:color="auto"/>
        <w:bottom w:val="none" w:sz="0" w:space="0" w:color="auto"/>
        <w:right w:val="none" w:sz="0" w:space="0" w:color="auto"/>
      </w:divBdr>
    </w:div>
    <w:div w:id="117653756">
      <w:bodyDiv w:val="1"/>
      <w:marLeft w:val="0"/>
      <w:marRight w:val="0"/>
      <w:marTop w:val="0"/>
      <w:marBottom w:val="0"/>
      <w:divBdr>
        <w:top w:val="none" w:sz="0" w:space="0" w:color="auto"/>
        <w:left w:val="none" w:sz="0" w:space="0" w:color="auto"/>
        <w:bottom w:val="none" w:sz="0" w:space="0" w:color="auto"/>
        <w:right w:val="none" w:sz="0" w:space="0" w:color="auto"/>
      </w:divBdr>
    </w:div>
    <w:div w:id="149760090">
      <w:bodyDiv w:val="1"/>
      <w:marLeft w:val="0"/>
      <w:marRight w:val="0"/>
      <w:marTop w:val="0"/>
      <w:marBottom w:val="0"/>
      <w:divBdr>
        <w:top w:val="none" w:sz="0" w:space="0" w:color="auto"/>
        <w:left w:val="none" w:sz="0" w:space="0" w:color="auto"/>
        <w:bottom w:val="none" w:sz="0" w:space="0" w:color="auto"/>
        <w:right w:val="none" w:sz="0" w:space="0" w:color="auto"/>
      </w:divBdr>
    </w:div>
    <w:div w:id="196546239">
      <w:bodyDiv w:val="1"/>
      <w:marLeft w:val="0"/>
      <w:marRight w:val="0"/>
      <w:marTop w:val="0"/>
      <w:marBottom w:val="0"/>
      <w:divBdr>
        <w:top w:val="none" w:sz="0" w:space="0" w:color="auto"/>
        <w:left w:val="none" w:sz="0" w:space="0" w:color="auto"/>
        <w:bottom w:val="none" w:sz="0" w:space="0" w:color="auto"/>
        <w:right w:val="none" w:sz="0" w:space="0" w:color="auto"/>
      </w:divBdr>
    </w:div>
    <w:div w:id="220754775">
      <w:bodyDiv w:val="1"/>
      <w:marLeft w:val="0"/>
      <w:marRight w:val="0"/>
      <w:marTop w:val="0"/>
      <w:marBottom w:val="0"/>
      <w:divBdr>
        <w:top w:val="none" w:sz="0" w:space="0" w:color="auto"/>
        <w:left w:val="none" w:sz="0" w:space="0" w:color="auto"/>
        <w:bottom w:val="none" w:sz="0" w:space="0" w:color="auto"/>
        <w:right w:val="none" w:sz="0" w:space="0" w:color="auto"/>
      </w:divBdr>
      <w:divsChild>
        <w:div w:id="1529296596">
          <w:marLeft w:val="0"/>
          <w:marRight w:val="0"/>
          <w:marTop w:val="0"/>
          <w:marBottom w:val="0"/>
          <w:divBdr>
            <w:top w:val="none" w:sz="0" w:space="0" w:color="auto"/>
            <w:left w:val="none" w:sz="0" w:space="0" w:color="auto"/>
            <w:bottom w:val="none" w:sz="0" w:space="0" w:color="auto"/>
            <w:right w:val="none" w:sz="0" w:space="0" w:color="auto"/>
          </w:divBdr>
          <w:divsChild>
            <w:div w:id="12192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1671">
      <w:bodyDiv w:val="1"/>
      <w:marLeft w:val="0"/>
      <w:marRight w:val="0"/>
      <w:marTop w:val="0"/>
      <w:marBottom w:val="0"/>
      <w:divBdr>
        <w:top w:val="none" w:sz="0" w:space="0" w:color="auto"/>
        <w:left w:val="none" w:sz="0" w:space="0" w:color="auto"/>
        <w:bottom w:val="none" w:sz="0" w:space="0" w:color="auto"/>
        <w:right w:val="none" w:sz="0" w:space="0" w:color="auto"/>
      </w:divBdr>
    </w:div>
    <w:div w:id="250814460">
      <w:bodyDiv w:val="1"/>
      <w:marLeft w:val="0"/>
      <w:marRight w:val="0"/>
      <w:marTop w:val="0"/>
      <w:marBottom w:val="0"/>
      <w:divBdr>
        <w:top w:val="none" w:sz="0" w:space="0" w:color="auto"/>
        <w:left w:val="none" w:sz="0" w:space="0" w:color="auto"/>
        <w:bottom w:val="none" w:sz="0" w:space="0" w:color="auto"/>
        <w:right w:val="none" w:sz="0" w:space="0" w:color="auto"/>
      </w:divBdr>
    </w:div>
    <w:div w:id="387268710">
      <w:bodyDiv w:val="1"/>
      <w:marLeft w:val="0"/>
      <w:marRight w:val="0"/>
      <w:marTop w:val="0"/>
      <w:marBottom w:val="0"/>
      <w:divBdr>
        <w:top w:val="none" w:sz="0" w:space="0" w:color="auto"/>
        <w:left w:val="none" w:sz="0" w:space="0" w:color="auto"/>
        <w:bottom w:val="none" w:sz="0" w:space="0" w:color="auto"/>
        <w:right w:val="none" w:sz="0" w:space="0" w:color="auto"/>
      </w:divBdr>
    </w:div>
    <w:div w:id="391580201">
      <w:bodyDiv w:val="1"/>
      <w:marLeft w:val="0"/>
      <w:marRight w:val="0"/>
      <w:marTop w:val="0"/>
      <w:marBottom w:val="0"/>
      <w:divBdr>
        <w:top w:val="none" w:sz="0" w:space="0" w:color="auto"/>
        <w:left w:val="none" w:sz="0" w:space="0" w:color="auto"/>
        <w:bottom w:val="none" w:sz="0" w:space="0" w:color="auto"/>
        <w:right w:val="none" w:sz="0" w:space="0" w:color="auto"/>
      </w:divBdr>
    </w:div>
    <w:div w:id="395711591">
      <w:bodyDiv w:val="1"/>
      <w:marLeft w:val="0"/>
      <w:marRight w:val="0"/>
      <w:marTop w:val="0"/>
      <w:marBottom w:val="0"/>
      <w:divBdr>
        <w:top w:val="none" w:sz="0" w:space="0" w:color="auto"/>
        <w:left w:val="none" w:sz="0" w:space="0" w:color="auto"/>
        <w:bottom w:val="none" w:sz="0" w:space="0" w:color="auto"/>
        <w:right w:val="none" w:sz="0" w:space="0" w:color="auto"/>
      </w:divBdr>
    </w:div>
    <w:div w:id="423957216">
      <w:bodyDiv w:val="1"/>
      <w:marLeft w:val="0"/>
      <w:marRight w:val="0"/>
      <w:marTop w:val="0"/>
      <w:marBottom w:val="0"/>
      <w:divBdr>
        <w:top w:val="none" w:sz="0" w:space="0" w:color="auto"/>
        <w:left w:val="none" w:sz="0" w:space="0" w:color="auto"/>
        <w:bottom w:val="none" w:sz="0" w:space="0" w:color="auto"/>
        <w:right w:val="none" w:sz="0" w:space="0" w:color="auto"/>
      </w:divBdr>
    </w:div>
    <w:div w:id="427241195">
      <w:bodyDiv w:val="1"/>
      <w:marLeft w:val="0"/>
      <w:marRight w:val="0"/>
      <w:marTop w:val="0"/>
      <w:marBottom w:val="0"/>
      <w:divBdr>
        <w:top w:val="none" w:sz="0" w:space="0" w:color="auto"/>
        <w:left w:val="none" w:sz="0" w:space="0" w:color="auto"/>
        <w:bottom w:val="none" w:sz="0" w:space="0" w:color="auto"/>
        <w:right w:val="none" w:sz="0" w:space="0" w:color="auto"/>
      </w:divBdr>
    </w:div>
    <w:div w:id="504132869">
      <w:bodyDiv w:val="1"/>
      <w:marLeft w:val="0"/>
      <w:marRight w:val="0"/>
      <w:marTop w:val="0"/>
      <w:marBottom w:val="0"/>
      <w:divBdr>
        <w:top w:val="none" w:sz="0" w:space="0" w:color="auto"/>
        <w:left w:val="none" w:sz="0" w:space="0" w:color="auto"/>
        <w:bottom w:val="none" w:sz="0" w:space="0" w:color="auto"/>
        <w:right w:val="none" w:sz="0" w:space="0" w:color="auto"/>
      </w:divBdr>
    </w:div>
    <w:div w:id="533159901">
      <w:bodyDiv w:val="1"/>
      <w:marLeft w:val="0"/>
      <w:marRight w:val="0"/>
      <w:marTop w:val="0"/>
      <w:marBottom w:val="0"/>
      <w:divBdr>
        <w:top w:val="none" w:sz="0" w:space="0" w:color="auto"/>
        <w:left w:val="none" w:sz="0" w:space="0" w:color="auto"/>
        <w:bottom w:val="none" w:sz="0" w:space="0" w:color="auto"/>
        <w:right w:val="none" w:sz="0" w:space="0" w:color="auto"/>
      </w:divBdr>
    </w:div>
    <w:div w:id="540440465">
      <w:bodyDiv w:val="1"/>
      <w:marLeft w:val="0"/>
      <w:marRight w:val="0"/>
      <w:marTop w:val="0"/>
      <w:marBottom w:val="0"/>
      <w:divBdr>
        <w:top w:val="none" w:sz="0" w:space="0" w:color="auto"/>
        <w:left w:val="none" w:sz="0" w:space="0" w:color="auto"/>
        <w:bottom w:val="none" w:sz="0" w:space="0" w:color="auto"/>
        <w:right w:val="none" w:sz="0" w:space="0" w:color="auto"/>
      </w:divBdr>
    </w:div>
    <w:div w:id="568227006">
      <w:bodyDiv w:val="1"/>
      <w:marLeft w:val="0"/>
      <w:marRight w:val="0"/>
      <w:marTop w:val="0"/>
      <w:marBottom w:val="0"/>
      <w:divBdr>
        <w:top w:val="none" w:sz="0" w:space="0" w:color="auto"/>
        <w:left w:val="none" w:sz="0" w:space="0" w:color="auto"/>
        <w:bottom w:val="none" w:sz="0" w:space="0" w:color="auto"/>
        <w:right w:val="none" w:sz="0" w:space="0" w:color="auto"/>
      </w:divBdr>
    </w:div>
    <w:div w:id="569392600">
      <w:bodyDiv w:val="1"/>
      <w:marLeft w:val="0"/>
      <w:marRight w:val="0"/>
      <w:marTop w:val="0"/>
      <w:marBottom w:val="0"/>
      <w:divBdr>
        <w:top w:val="none" w:sz="0" w:space="0" w:color="auto"/>
        <w:left w:val="none" w:sz="0" w:space="0" w:color="auto"/>
        <w:bottom w:val="none" w:sz="0" w:space="0" w:color="auto"/>
        <w:right w:val="none" w:sz="0" w:space="0" w:color="auto"/>
      </w:divBdr>
    </w:div>
    <w:div w:id="576786380">
      <w:bodyDiv w:val="1"/>
      <w:marLeft w:val="0"/>
      <w:marRight w:val="0"/>
      <w:marTop w:val="0"/>
      <w:marBottom w:val="0"/>
      <w:divBdr>
        <w:top w:val="none" w:sz="0" w:space="0" w:color="auto"/>
        <w:left w:val="none" w:sz="0" w:space="0" w:color="auto"/>
        <w:bottom w:val="none" w:sz="0" w:space="0" w:color="auto"/>
        <w:right w:val="none" w:sz="0" w:space="0" w:color="auto"/>
      </w:divBdr>
    </w:div>
    <w:div w:id="583729367">
      <w:bodyDiv w:val="1"/>
      <w:marLeft w:val="0"/>
      <w:marRight w:val="0"/>
      <w:marTop w:val="0"/>
      <w:marBottom w:val="0"/>
      <w:divBdr>
        <w:top w:val="none" w:sz="0" w:space="0" w:color="auto"/>
        <w:left w:val="none" w:sz="0" w:space="0" w:color="auto"/>
        <w:bottom w:val="none" w:sz="0" w:space="0" w:color="auto"/>
        <w:right w:val="none" w:sz="0" w:space="0" w:color="auto"/>
      </w:divBdr>
    </w:div>
    <w:div w:id="595594428">
      <w:bodyDiv w:val="1"/>
      <w:marLeft w:val="0"/>
      <w:marRight w:val="0"/>
      <w:marTop w:val="0"/>
      <w:marBottom w:val="0"/>
      <w:divBdr>
        <w:top w:val="none" w:sz="0" w:space="0" w:color="auto"/>
        <w:left w:val="none" w:sz="0" w:space="0" w:color="auto"/>
        <w:bottom w:val="none" w:sz="0" w:space="0" w:color="auto"/>
        <w:right w:val="none" w:sz="0" w:space="0" w:color="auto"/>
      </w:divBdr>
    </w:div>
    <w:div w:id="620692418">
      <w:bodyDiv w:val="1"/>
      <w:marLeft w:val="0"/>
      <w:marRight w:val="0"/>
      <w:marTop w:val="0"/>
      <w:marBottom w:val="0"/>
      <w:divBdr>
        <w:top w:val="none" w:sz="0" w:space="0" w:color="auto"/>
        <w:left w:val="none" w:sz="0" w:space="0" w:color="auto"/>
        <w:bottom w:val="none" w:sz="0" w:space="0" w:color="auto"/>
        <w:right w:val="none" w:sz="0" w:space="0" w:color="auto"/>
      </w:divBdr>
    </w:div>
    <w:div w:id="660885327">
      <w:bodyDiv w:val="1"/>
      <w:marLeft w:val="0"/>
      <w:marRight w:val="0"/>
      <w:marTop w:val="0"/>
      <w:marBottom w:val="0"/>
      <w:divBdr>
        <w:top w:val="none" w:sz="0" w:space="0" w:color="auto"/>
        <w:left w:val="none" w:sz="0" w:space="0" w:color="auto"/>
        <w:bottom w:val="none" w:sz="0" w:space="0" w:color="auto"/>
        <w:right w:val="none" w:sz="0" w:space="0" w:color="auto"/>
      </w:divBdr>
    </w:div>
    <w:div w:id="677274762">
      <w:bodyDiv w:val="1"/>
      <w:marLeft w:val="0"/>
      <w:marRight w:val="0"/>
      <w:marTop w:val="0"/>
      <w:marBottom w:val="0"/>
      <w:divBdr>
        <w:top w:val="none" w:sz="0" w:space="0" w:color="auto"/>
        <w:left w:val="none" w:sz="0" w:space="0" w:color="auto"/>
        <w:bottom w:val="none" w:sz="0" w:space="0" w:color="auto"/>
        <w:right w:val="none" w:sz="0" w:space="0" w:color="auto"/>
      </w:divBdr>
    </w:div>
    <w:div w:id="754790543">
      <w:bodyDiv w:val="1"/>
      <w:marLeft w:val="0"/>
      <w:marRight w:val="0"/>
      <w:marTop w:val="0"/>
      <w:marBottom w:val="0"/>
      <w:divBdr>
        <w:top w:val="none" w:sz="0" w:space="0" w:color="auto"/>
        <w:left w:val="none" w:sz="0" w:space="0" w:color="auto"/>
        <w:bottom w:val="none" w:sz="0" w:space="0" w:color="auto"/>
        <w:right w:val="none" w:sz="0" w:space="0" w:color="auto"/>
      </w:divBdr>
    </w:div>
    <w:div w:id="771709353">
      <w:bodyDiv w:val="1"/>
      <w:marLeft w:val="0"/>
      <w:marRight w:val="0"/>
      <w:marTop w:val="0"/>
      <w:marBottom w:val="0"/>
      <w:divBdr>
        <w:top w:val="none" w:sz="0" w:space="0" w:color="auto"/>
        <w:left w:val="none" w:sz="0" w:space="0" w:color="auto"/>
        <w:bottom w:val="none" w:sz="0" w:space="0" w:color="auto"/>
        <w:right w:val="none" w:sz="0" w:space="0" w:color="auto"/>
      </w:divBdr>
    </w:div>
    <w:div w:id="844172268">
      <w:bodyDiv w:val="1"/>
      <w:marLeft w:val="0"/>
      <w:marRight w:val="0"/>
      <w:marTop w:val="0"/>
      <w:marBottom w:val="0"/>
      <w:divBdr>
        <w:top w:val="none" w:sz="0" w:space="0" w:color="auto"/>
        <w:left w:val="none" w:sz="0" w:space="0" w:color="auto"/>
        <w:bottom w:val="none" w:sz="0" w:space="0" w:color="auto"/>
        <w:right w:val="none" w:sz="0" w:space="0" w:color="auto"/>
      </w:divBdr>
    </w:div>
    <w:div w:id="848644648">
      <w:bodyDiv w:val="1"/>
      <w:marLeft w:val="0"/>
      <w:marRight w:val="0"/>
      <w:marTop w:val="0"/>
      <w:marBottom w:val="0"/>
      <w:divBdr>
        <w:top w:val="none" w:sz="0" w:space="0" w:color="auto"/>
        <w:left w:val="none" w:sz="0" w:space="0" w:color="auto"/>
        <w:bottom w:val="none" w:sz="0" w:space="0" w:color="auto"/>
        <w:right w:val="none" w:sz="0" w:space="0" w:color="auto"/>
      </w:divBdr>
    </w:div>
    <w:div w:id="859778840">
      <w:bodyDiv w:val="1"/>
      <w:marLeft w:val="0"/>
      <w:marRight w:val="0"/>
      <w:marTop w:val="0"/>
      <w:marBottom w:val="0"/>
      <w:divBdr>
        <w:top w:val="none" w:sz="0" w:space="0" w:color="auto"/>
        <w:left w:val="none" w:sz="0" w:space="0" w:color="auto"/>
        <w:bottom w:val="none" w:sz="0" w:space="0" w:color="auto"/>
        <w:right w:val="none" w:sz="0" w:space="0" w:color="auto"/>
      </w:divBdr>
    </w:div>
    <w:div w:id="879434577">
      <w:bodyDiv w:val="1"/>
      <w:marLeft w:val="0"/>
      <w:marRight w:val="0"/>
      <w:marTop w:val="0"/>
      <w:marBottom w:val="0"/>
      <w:divBdr>
        <w:top w:val="none" w:sz="0" w:space="0" w:color="auto"/>
        <w:left w:val="none" w:sz="0" w:space="0" w:color="auto"/>
        <w:bottom w:val="none" w:sz="0" w:space="0" w:color="auto"/>
        <w:right w:val="none" w:sz="0" w:space="0" w:color="auto"/>
      </w:divBdr>
    </w:div>
    <w:div w:id="894045181">
      <w:bodyDiv w:val="1"/>
      <w:marLeft w:val="0"/>
      <w:marRight w:val="0"/>
      <w:marTop w:val="0"/>
      <w:marBottom w:val="0"/>
      <w:divBdr>
        <w:top w:val="none" w:sz="0" w:space="0" w:color="auto"/>
        <w:left w:val="none" w:sz="0" w:space="0" w:color="auto"/>
        <w:bottom w:val="none" w:sz="0" w:space="0" w:color="auto"/>
        <w:right w:val="none" w:sz="0" w:space="0" w:color="auto"/>
      </w:divBdr>
    </w:div>
    <w:div w:id="910699212">
      <w:bodyDiv w:val="1"/>
      <w:marLeft w:val="0"/>
      <w:marRight w:val="0"/>
      <w:marTop w:val="0"/>
      <w:marBottom w:val="0"/>
      <w:divBdr>
        <w:top w:val="none" w:sz="0" w:space="0" w:color="auto"/>
        <w:left w:val="none" w:sz="0" w:space="0" w:color="auto"/>
        <w:bottom w:val="none" w:sz="0" w:space="0" w:color="auto"/>
        <w:right w:val="none" w:sz="0" w:space="0" w:color="auto"/>
      </w:divBdr>
    </w:div>
    <w:div w:id="933440100">
      <w:bodyDiv w:val="1"/>
      <w:marLeft w:val="0"/>
      <w:marRight w:val="0"/>
      <w:marTop w:val="0"/>
      <w:marBottom w:val="0"/>
      <w:divBdr>
        <w:top w:val="none" w:sz="0" w:space="0" w:color="auto"/>
        <w:left w:val="none" w:sz="0" w:space="0" w:color="auto"/>
        <w:bottom w:val="none" w:sz="0" w:space="0" w:color="auto"/>
        <w:right w:val="none" w:sz="0" w:space="0" w:color="auto"/>
      </w:divBdr>
    </w:div>
    <w:div w:id="1000305752">
      <w:bodyDiv w:val="1"/>
      <w:marLeft w:val="0"/>
      <w:marRight w:val="0"/>
      <w:marTop w:val="0"/>
      <w:marBottom w:val="0"/>
      <w:divBdr>
        <w:top w:val="none" w:sz="0" w:space="0" w:color="auto"/>
        <w:left w:val="none" w:sz="0" w:space="0" w:color="auto"/>
        <w:bottom w:val="none" w:sz="0" w:space="0" w:color="auto"/>
        <w:right w:val="none" w:sz="0" w:space="0" w:color="auto"/>
      </w:divBdr>
    </w:div>
    <w:div w:id="1011958322">
      <w:bodyDiv w:val="1"/>
      <w:marLeft w:val="0"/>
      <w:marRight w:val="0"/>
      <w:marTop w:val="0"/>
      <w:marBottom w:val="0"/>
      <w:divBdr>
        <w:top w:val="none" w:sz="0" w:space="0" w:color="auto"/>
        <w:left w:val="none" w:sz="0" w:space="0" w:color="auto"/>
        <w:bottom w:val="none" w:sz="0" w:space="0" w:color="auto"/>
        <w:right w:val="none" w:sz="0" w:space="0" w:color="auto"/>
      </w:divBdr>
    </w:div>
    <w:div w:id="1018123370">
      <w:bodyDiv w:val="1"/>
      <w:marLeft w:val="0"/>
      <w:marRight w:val="0"/>
      <w:marTop w:val="0"/>
      <w:marBottom w:val="0"/>
      <w:divBdr>
        <w:top w:val="none" w:sz="0" w:space="0" w:color="auto"/>
        <w:left w:val="none" w:sz="0" w:space="0" w:color="auto"/>
        <w:bottom w:val="none" w:sz="0" w:space="0" w:color="auto"/>
        <w:right w:val="none" w:sz="0" w:space="0" w:color="auto"/>
      </w:divBdr>
    </w:div>
    <w:div w:id="1021051225">
      <w:bodyDiv w:val="1"/>
      <w:marLeft w:val="0"/>
      <w:marRight w:val="0"/>
      <w:marTop w:val="0"/>
      <w:marBottom w:val="0"/>
      <w:divBdr>
        <w:top w:val="none" w:sz="0" w:space="0" w:color="auto"/>
        <w:left w:val="none" w:sz="0" w:space="0" w:color="auto"/>
        <w:bottom w:val="none" w:sz="0" w:space="0" w:color="auto"/>
        <w:right w:val="none" w:sz="0" w:space="0" w:color="auto"/>
      </w:divBdr>
    </w:div>
    <w:div w:id="1055810335">
      <w:bodyDiv w:val="1"/>
      <w:marLeft w:val="0"/>
      <w:marRight w:val="0"/>
      <w:marTop w:val="0"/>
      <w:marBottom w:val="0"/>
      <w:divBdr>
        <w:top w:val="none" w:sz="0" w:space="0" w:color="auto"/>
        <w:left w:val="none" w:sz="0" w:space="0" w:color="auto"/>
        <w:bottom w:val="none" w:sz="0" w:space="0" w:color="auto"/>
        <w:right w:val="none" w:sz="0" w:space="0" w:color="auto"/>
      </w:divBdr>
    </w:div>
    <w:div w:id="1069037574">
      <w:bodyDiv w:val="1"/>
      <w:marLeft w:val="0"/>
      <w:marRight w:val="0"/>
      <w:marTop w:val="0"/>
      <w:marBottom w:val="0"/>
      <w:divBdr>
        <w:top w:val="none" w:sz="0" w:space="0" w:color="auto"/>
        <w:left w:val="none" w:sz="0" w:space="0" w:color="auto"/>
        <w:bottom w:val="none" w:sz="0" w:space="0" w:color="auto"/>
        <w:right w:val="none" w:sz="0" w:space="0" w:color="auto"/>
      </w:divBdr>
    </w:div>
    <w:div w:id="1083528782">
      <w:bodyDiv w:val="1"/>
      <w:marLeft w:val="0"/>
      <w:marRight w:val="0"/>
      <w:marTop w:val="0"/>
      <w:marBottom w:val="0"/>
      <w:divBdr>
        <w:top w:val="none" w:sz="0" w:space="0" w:color="auto"/>
        <w:left w:val="none" w:sz="0" w:space="0" w:color="auto"/>
        <w:bottom w:val="none" w:sz="0" w:space="0" w:color="auto"/>
        <w:right w:val="none" w:sz="0" w:space="0" w:color="auto"/>
      </w:divBdr>
    </w:div>
    <w:div w:id="1110124651">
      <w:bodyDiv w:val="1"/>
      <w:marLeft w:val="0"/>
      <w:marRight w:val="0"/>
      <w:marTop w:val="0"/>
      <w:marBottom w:val="0"/>
      <w:divBdr>
        <w:top w:val="none" w:sz="0" w:space="0" w:color="auto"/>
        <w:left w:val="none" w:sz="0" w:space="0" w:color="auto"/>
        <w:bottom w:val="none" w:sz="0" w:space="0" w:color="auto"/>
        <w:right w:val="none" w:sz="0" w:space="0" w:color="auto"/>
      </w:divBdr>
    </w:div>
    <w:div w:id="1148130262">
      <w:bodyDiv w:val="1"/>
      <w:marLeft w:val="0"/>
      <w:marRight w:val="0"/>
      <w:marTop w:val="0"/>
      <w:marBottom w:val="0"/>
      <w:divBdr>
        <w:top w:val="none" w:sz="0" w:space="0" w:color="auto"/>
        <w:left w:val="none" w:sz="0" w:space="0" w:color="auto"/>
        <w:bottom w:val="none" w:sz="0" w:space="0" w:color="auto"/>
        <w:right w:val="none" w:sz="0" w:space="0" w:color="auto"/>
      </w:divBdr>
    </w:div>
    <w:div w:id="1153641947">
      <w:bodyDiv w:val="1"/>
      <w:marLeft w:val="0"/>
      <w:marRight w:val="0"/>
      <w:marTop w:val="0"/>
      <w:marBottom w:val="0"/>
      <w:divBdr>
        <w:top w:val="none" w:sz="0" w:space="0" w:color="auto"/>
        <w:left w:val="none" w:sz="0" w:space="0" w:color="auto"/>
        <w:bottom w:val="none" w:sz="0" w:space="0" w:color="auto"/>
        <w:right w:val="none" w:sz="0" w:space="0" w:color="auto"/>
      </w:divBdr>
    </w:div>
    <w:div w:id="1167599332">
      <w:bodyDiv w:val="1"/>
      <w:marLeft w:val="0"/>
      <w:marRight w:val="0"/>
      <w:marTop w:val="0"/>
      <w:marBottom w:val="0"/>
      <w:divBdr>
        <w:top w:val="none" w:sz="0" w:space="0" w:color="auto"/>
        <w:left w:val="none" w:sz="0" w:space="0" w:color="auto"/>
        <w:bottom w:val="none" w:sz="0" w:space="0" w:color="auto"/>
        <w:right w:val="none" w:sz="0" w:space="0" w:color="auto"/>
      </w:divBdr>
    </w:div>
    <w:div w:id="1177959045">
      <w:bodyDiv w:val="1"/>
      <w:marLeft w:val="0"/>
      <w:marRight w:val="0"/>
      <w:marTop w:val="0"/>
      <w:marBottom w:val="0"/>
      <w:divBdr>
        <w:top w:val="none" w:sz="0" w:space="0" w:color="auto"/>
        <w:left w:val="none" w:sz="0" w:space="0" w:color="auto"/>
        <w:bottom w:val="none" w:sz="0" w:space="0" w:color="auto"/>
        <w:right w:val="none" w:sz="0" w:space="0" w:color="auto"/>
      </w:divBdr>
    </w:div>
    <w:div w:id="1191452676">
      <w:bodyDiv w:val="1"/>
      <w:marLeft w:val="0"/>
      <w:marRight w:val="0"/>
      <w:marTop w:val="0"/>
      <w:marBottom w:val="0"/>
      <w:divBdr>
        <w:top w:val="none" w:sz="0" w:space="0" w:color="auto"/>
        <w:left w:val="none" w:sz="0" w:space="0" w:color="auto"/>
        <w:bottom w:val="none" w:sz="0" w:space="0" w:color="auto"/>
        <w:right w:val="none" w:sz="0" w:space="0" w:color="auto"/>
      </w:divBdr>
    </w:div>
    <w:div w:id="1196694108">
      <w:bodyDiv w:val="1"/>
      <w:marLeft w:val="0"/>
      <w:marRight w:val="0"/>
      <w:marTop w:val="0"/>
      <w:marBottom w:val="0"/>
      <w:divBdr>
        <w:top w:val="none" w:sz="0" w:space="0" w:color="auto"/>
        <w:left w:val="none" w:sz="0" w:space="0" w:color="auto"/>
        <w:bottom w:val="none" w:sz="0" w:space="0" w:color="auto"/>
        <w:right w:val="none" w:sz="0" w:space="0" w:color="auto"/>
      </w:divBdr>
    </w:div>
    <w:div w:id="1197350287">
      <w:bodyDiv w:val="1"/>
      <w:marLeft w:val="0"/>
      <w:marRight w:val="0"/>
      <w:marTop w:val="0"/>
      <w:marBottom w:val="0"/>
      <w:divBdr>
        <w:top w:val="none" w:sz="0" w:space="0" w:color="auto"/>
        <w:left w:val="none" w:sz="0" w:space="0" w:color="auto"/>
        <w:bottom w:val="none" w:sz="0" w:space="0" w:color="auto"/>
        <w:right w:val="none" w:sz="0" w:space="0" w:color="auto"/>
      </w:divBdr>
    </w:div>
    <w:div w:id="1198661885">
      <w:bodyDiv w:val="1"/>
      <w:marLeft w:val="0"/>
      <w:marRight w:val="0"/>
      <w:marTop w:val="0"/>
      <w:marBottom w:val="0"/>
      <w:divBdr>
        <w:top w:val="none" w:sz="0" w:space="0" w:color="auto"/>
        <w:left w:val="none" w:sz="0" w:space="0" w:color="auto"/>
        <w:bottom w:val="none" w:sz="0" w:space="0" w:color="auto"/>
        <w:right w:val="none" w:sz="0" w:space="0" w:color="auto"/>
      </w:divBdr>
    </w:div>
    <w:div w:id="1206217528">
      <w:bodyDiv w:val="1"/>
      <w:marLeft w:val="0"/>
      <w:marRight w:val="0"/>
      <w:marTop w:val="0"/>
      <w:marBottom w:val="0"/>
      <w:divBdr>
        <w:top w:val="none" w:sz="0" w:space="0" w:color="auto"/>
        <w:left w:val="none" w:sz="0" w:space="0" w:color="auto"/>
        <w:bottom w:val="none" w:sz="0" w:space="0" w:color="auto"/>
        <w:right w:val="none" w:sz="0" w:space="0" w:color="auto"/>
      </w:divBdr>
    </w:div>
    <w:div w:id="1232812635">
      <w:bodyDiv w:val="1"/>
      <w:marLeft w:val="0"/>
      <w:marRight w:val="0"/>
      <w:marTop w:val="0"/>
      <w:marBottom w:val="0"/>
      <w:divBdr>
        <w:top w:val="none" w:sz="0" w:space="0" w:color="auto"/>
        <w:left w:val="none" w:sz="0" w:space="0" w:color="auto"/>
        <w:bottom w:val="none" w:sz="0" w:space="0" w:color="auto"/>
        <w:right w:val="none" w:sz="0" w:space="0" w:color="auto"/>
      </w:divBdr>
    </w:div>
    <w:div w:id="1237861394">
      <w:bodyDiv w:val="1"/>
      <w:marLeft w:val="0"/>
      <w:marRight w:val="0"/>
      <w:marTop w:val="0"/>
      <w:marBottom w:val="0"/>
      <w:divBdr>
        <w:top w:val="none" w:sz="0" w:space="0" w:color="auto"/>
        <w:left w:val="none" w:sz="0" w:space="0" w:color="auto"/>
        <w:bottom w:val="none" w:sz="0" w:space="0" w:color="auto"/>
        <w:right w:val="none" w:sz="0" w:space="0" w:color="auto"/>
      </w:divBdr>
    </w:div>
    <w:div w:id="1251698702">
      <w:bodyDiv w:val="1"/>
      <w:marLeft w:val="0"/>
      <w:marRight w:val="0"/>
      <w:marTop w:val="0"/>
      <w:marBottom w:val="0"/>
      <w:divBdr>
        <w:top w:val="none" w:sz="0" w:space="0" w:color="auto"/>
        <w:left w:val="none" w:sz="0" w:space="0" w:color="auto"/>
        <w:bottom w:val="none" w:sz="0" w:space="0" w:color="auto"/>
        <w:right w:val="none" w:sz="0" w:space="0" w:color="auto"/>
      </w:divBdr>
    </w:div>
    <w:div w:id="1262495710">
      <w:bodyDiv w:val="1"/>
      <w:marLeft w:val="0"/>
      <w:marRight w:val="0"/>
      <w:marTop w:val="0"/>
      <w:marBottom w:val="0"/>
      <w:divBdr>
        <w:top w:val="none" w:sz="0" w:space="0" w:color="auto"/>
        <w:left w:val="none" w:sz="0" w:space="0" w:color="auto"/>
        <w:bottom w:val="none" w:sz="0" w:space="0" w:color="auto"/>
        <w:right w:val="none" w:sz="0" w:space="0" w:color="auto"/>
      </w:divBdr>
    </w:div>
    <w:div w:id="1280263442">
      <w:bodyDiv w:val="1"/>
      <w:marLeft w:val="0"/>
      <w:marRight w:val="0"/>
      <w:marTop w:val="0"/>
      <w:marBottom w:val="0"/>
      <w:divBdr>
        <w:top w:val="none" w:sz="0" w:space="0" w:color="auto"/>
        <w:left w:val="none" w:sz="0" w:space="0" w:color="auto"/>
        <w:bottom w:val="none" w:sz="0" w:space="0" w:color="auto"/>
        <w:right w:val="none" w:sz="0" w:space="0" w:color="auto"/>
      </w:divBdr>
    </w:div>
    <w:div w:id="1285622333">
      <w:bodyDiv w:val="1"/>
      <w:marLeft w:val="0"/>
      <w:marRight w:val="0"/>
      <w:marTop w:val="0"/>
      <w:marBottom w:val="0"/>
      <w:divBdr>
        <w:top w:val="none" w:sz="0" w:space="0" w:color="auto"/>
        <w:left w:val="none" w:sz="0" w:space="0" w:color="auto"/>
        <w:bottom w:val="none" w:sz="0" w:space="0" w:color="auto"/>
        <w:right w:val="none" w:sz="0" w:space="0" w:color="auto"/>
      </w:divBdr>
    </w:div>
    <w:div w:id="1294019031">
      <w:bodyDiv w:val="1"/>
      <w:marLeft w:val="0"/>
      <w:marRight w:val="0"/>
      <w:marTop w:val="0"/>
      <w:marBottom w:val="0"/>
      <w:divBdr>
        <w:top w:val="none" w:sz="0" w:space="0" w:color="auto"/>
        <w:left w:val="none" w:sz="0" w:space="0" w:color="auto"/>
        <w:bottom w:val="none" w:sz="0" w:space="0" w:color="auto"/>
        <w:right w:val="none" w:sz="0" w:space="0" w:color="auto"/>
      </w:divBdr>
    </w:div>
    <w:div w:id="1301107232">
      <w:bodyDiv w:val="1"/>
      <w:marLeft w:val="0"/>
      <w:marRight w:val="0"/>
      <w:marTop w:val="0"/>
      <w:marBottom w:val="0"/>
      <w:divBdr>
        <w:top w:val="none" w:sz="0" w:space="0" w:color="auto"/>
        <w:left w:val="none" w:sz="0" w:space="0" w:color="auto"/>
        <w:bottom w:val="none" w:sz="0" w:space="0" w:color="auto"/>
        <w:right w:val="none" w:sz="0" w:space="0" w:color="auto"/>
      </w:divBdr>
    </w:div>
    <w:div w:id="1326662224">
      <w:bodyDiv w:val="1"/>
      <w:marLeft w:val="0"/>
      <w:marRight w:val="0"/>
      <w:marTop w:val="0"/>
      <w:marBottom w:val="0"/>
      <w:divBdr>
        <w:top w:val="none" w:sz="0" w:space="0" w:color="auto"/>
        <w:left w:val="none" w:sz="0" w:space="0" w:color="auto"/>
        <w:bottom w:val="none" w:sz="0" w:space="0" w:color="auto"/>
        <w:right w:val="none" w:sz="0" w:space="0" w:color="auto"/>
      </w:divBdr>
    </w:div>
    <w:div w:id="1337265984">
      <w:bodyDiv w:val="1"/>
      <w:marLeft w:val="0"/>
      <w:marRight w:val="0"/>
      <w:marTop w:val="0"/>
      <w:marBottom w:val="0"/>
      <w:divBdr>
        <w:top w:val="none" w:sz="0" w:space="0" w:color="auto"/>
        <w:left w:val="none" w:sz="0" w:space="0" w:color="auto"/>
        <w:bottom w:val="none" w:sz="0" w:space="0" w:color="auto"/>
        <w:right w:val="none" w:sz="0" w:space="0" w:color="auto"/>
      </w:divBdr>
    </w:div>
    <w:div w:id="1345476077">
      <w:bodyDiv w:val="1"/>
      <w:marLeft w:val="0"/>
      <w:marRight w:val="0"/>
      <w:marTop w:val="0"/>
      <w:marBottom w:val="0"/>
      <w:divBdr>
        <w:top w:val="none" w:sz="0" w:space="0" w:color="auto"/>
        <w:left w:val="none" w:sz="0" w:space="0" w:color="auto"/>
        <w:bottom w:val="none" w:sz="0" w:space="0" w:color="auto"/>
        <w:right w:val="none" w:sz="0" w:space="0" w:color="auto"/>
      </w:divBdr>
    </w:div>
    <w:div w:id="1353916529">
      <w:bodyDiv w:val="1"/>
      <w:marLeft w:val="0"/>
      <w:marRight w:val="0"/>
      <w:marTop w:val="0"/>
      <w:marBottom w:val="0"/>
      <w:divBdr>
        <w:top w:val="none" w:sz="0" w:space="0" w:color="auto"/>
        <w:left w:val="none" w:sz="0" w:space="0" w:color="auto"/>
        <w:bottom w:val="none" w:sz="0" w:space="0" w:color="auto"/>
        <w:right w:val="none" w:sz="0" w:space="0" w:color="auto"/>
      </w:divBdr>
    </w:div>
    <w:div w:id="1369843316">
      <w:bodyDiv w:val="1"/>
      <w:marLeft w:val="0"/>
      <w:marRight w:val="0"/>
      <w:marTop w:val="0"/>
      <w:marBottom w:val="0"/>
      <w:divBdr>
        <w:top w:val="none" w:sz="0" w:space="0" w:color="auto"/>
        <w:left w:val="none" w:sz="0" w:space="0" w:color="auto"/>
        <w:bottom w:val="none" w:sz="0" w:space="0" w:color="auto"/>
        <w:right w:val="none" w:sz="0" w:space="0" w:color="auto"/>
      </w:divBdr>
    </w:div>
    <w:div w:id="1376391884">
      <w:bodyDiv w:val="1"/>
      <w:marLeft w:val="0"/>
      <w:marRight w:val="0"/>
      <w:marTop w:val="0"/>
      <w:marBottom w:val="0"/>
      <w:divBdr>
        <w:top w:val="none" w:sz="0" w:space="0" w:color="auto"/>
        <w:left w:val="none" w:sz="0" w:space="0" w:color="auto"/>
        <w:bottom w:val="none" w:sz="0" w:space="0" w:color="auto"/>
        <w:right w:val="none" w:sz="0" w:space="0" w:color="auto"/>
      </w:divBdr>
    </w:div>
    <w:div w:id="1397818019">
      <w:bodyDiv w:val="1"/>
      <w:marLeft w:val="0"/>
      <w:marRight w:val="0"/>
      <w:marTop w:val="0"/>
      <w:marBottom w:val="0"/>
      <w:divBdr>
        <w:top w:val="none" w:sz="0" w:space="0" w:color="auto"/>
        <w:left w:val="none" w:sz="0" w:space="0" w:color="auto"/>
        <w:bottom w:val="none" w:sz="0" w:space="0" w:color="auto"/>
        <w:right w:val="none" w:sz="0" w:space="0" w:color="auto"/>
      </w:divBdr>
    </w:div>
    <w:div w:id="1445659356">
      <w:bodyDiv w:val="1"/>
      <w:marLeft w:val="0"/>
      <w:marRight w:val="0"/>
      <w:marTop w:val="0"/>
      <w:marBottom w:val="0"/>
      <w:divBdr>
        <w:top w:val="none" w:sz="0" w:space="0" w:color="auto"/>
        <w:left w:val="none" w:sz="0" w:space="0" w:color="auto"/>
        <w:bottom w:val="none" w:sz="0" w:space="0" w:color="auto"/>
        <w:right w:val="none" w:sz="0" w:space="0" w:color="auto"/>
      </w:divBdr>
    </w:div>
    <w:div w:id="1478450118">
      <w:bodyDiv w:val="1"/>
      <w:marLeft w:val="0"/>
      <w:marRight w:val="0"/>
      <w:marTop w:val="0"/>
      <w:marBottom w:val="0"/>
      <w:divBdr>
        <w:top w:val="none" w:sz="0" w:space="0" w:color="auto"/>
        <w:left w:val="none" w:sz="0" w:space="0" w:color="auto"/>
        <w:bottom w:val="none" w:sz="0" w:space="0" w:color="auto"/>
        <w:right w:val="none" w:sz="0" w:space="0" w:color="auto"/>
      </w:divBdr>
    </w:div>
    <w:div w:id="1523283517">
      <w:bodyDiv w:val="1"/>
      <w:marLeft w:val="0"/>
      <w:marRight w:val="0"/>
      <w:marTop w:val="0"/>
      <w:marBottom w:val="0"/>
      <w:divBdr>
        <w:top w:val="none" w:sz="0" w:space="0" w:color="auto"/>
        <w:left w:val="none" w:sz="0" w:space="0" w:color="auto"/>
        <w:bottom w:val="none" w:sz="0" w:space="0" w:color="auto"/>
        <w:right w:val="none" w:sz="0" w:space="0" w:color="auto"/>
      </w:divBdr>
    </w:div>
    <w:div w:id="1526671098">
      <w:bodyDiv w:val="1"/>
      <w:marLeft w:val="0"/>
      <w:marRight w:val="0"/>
      <w:marTop w:val="0"/>
      <w:marBottom w:val="0"/>
      <w:divBdr>
        <w:top w:val="none" w:sz="0" w:space="0" w:color="auto"/>
        <w:left w:val="none" w:sz="0" w:space="0" w:color="auto"/>
        <w:bottom w:val="none" w:sz="0" w:space="0" w:color="auto"/>
        <w:right w:val="none" w:sz="0" w:space="0" w:color="auto"/>
      </w:divBdr>
    </w:div>
    <w:div w:id="1552837936">
      <w:bodyDiv w:val="1"/>
      <w:marLeft w:val="0"/>
      <w:marRight w:val="0"/>
      <w:marTop w:val="0"/>
      <w:marBottom w:val="0"/>
      <w:divBdr>
        <w:top w:val="none" w:sz="0" w:space="0" w:color="auto"/>
        <w:left w:val="none" w:sz="0" w:space="0" w:color="auto"/>
        <w:bottom w:val="none" w:sz="0" w:space="0" w:color="auto"/>
        <w:right w:val="none" w:sz="0" w:space="0" w:color="auto"/>
      </w:divBdr>
    </w:div>
    <w:div w:id="1576889941">
      <w:bodyDiv w:val="1"/>
      <w:marLeft w:val="0"/>
      <w:marRight w:val="0"/>
      <w:marTop w:val="0"/>
      <w:marBottom w:val="0"/>
      <w:divBdr>
        <w:top w:val="none" w:sz="0" w:space="0" w:color="auto"/>
        <w:left w:val="none" w:sz="0" w:space="0" w:color="auto"/>
        <w:bottom w:val="none" w:sz="0" w:space="0" w:color="auto"/>
        <w:right w:val="none" w:sz="0" w:space="0" w:color="auto"/>
      </w:divBdr>
    </w:div>
    <w:div w:id="1595091653">
      <w:bodyDiv w:val="1"/>
      <w:marLeft w:val="0"/>
      <w:marRight w:val="0"/>
      <w:marTop w:val="0"/>
      <w:marBottom w:val="0"/>
      <w:divBdr>
        <w:top w:val="none" w:sz="0" w:space="0" w:color="auto"/>
        <w:left w:val="none" w:sz="0" w:space="0" w:color="auto"/>
        <w:bottom w:val="none" w:sz="0" w:space="0" w:color="auto"/>
        <w:right w:val="none" w:sz="0" w:space="0" w:color="auto"/>
      </w:divBdr>
    </w:div>
    <w:div w:id="1616213267">
      <w:bodyDiv w:val="1"/>
      <w:marLeft w:val="0"/>
      <w:marRight w:val="0"/>
      <w:marTop w:val="0"/>
      <w:marBottom w:val="0"/>
      <w:divBdr>
        <w:top w:val="none" w:sz="0" w:space="0" w:color="auto"/>
        <w:left w:val="none" w:sz="0" w:space="0" w:color="auto"/>
        <w:bottom w:val="none" w:sz="0" w:space="0" w:color="auto"/>
        <w:right w:val="none" w:sz="0" w:space="0" w:color="auto"/>
      </w:divBdr>
    </w:div>
    <w:div w:id="1627659700">
      <w:bodyDiv w:val="1"/>
      <w:marLeft w:val="0"/>
      <w:marRight w:val="0"/>
      <w:marTop w:val="0"/>
      <w:marBottom w:val="0"/>
      <w:divBdr>
        <w:top w:val="none" w:sz="0" w:space="0" w:color="auto"/>
        <w:left w:val="none" w:sz="0" w:space="0" w:color="auto"/>
        <w:bottom w:val="none" w:sz="0" w:space="0" w:color="auto"/>
        <w:right w:val="none" w:sz="0" w:space="0" w:color="auto"/>
      </w:divBdr>
    </w:div>
    <w:div w:id="1637222575">
      <w:bodyDiv w:val="1"/>
      <w:marLeft w:val="0"/>
      <w:marRight w:val="0"/>
      <w:marTop w:val="0"/>
      <w:marBottom w:val="0"/>
      <w:divBdr>
        <w:top w:val="none" w:sz="0" w:space="0" w:color="auto"/>
        <w:left w:val="none" w:sz="0" w:space="0" w:color="auto"/>
        <w:bottom w:val="none" w:sz="0" w:space="0" w:color="auto"/>
        <w:right w:val="none" w:sz="0" w:space="0" w:color="auto"/>
      </w:divBdr>
    </w:div>
    <w:div w:id="1652171188">
      <w:bodyDiv w:val="1"/>
      <w:marLeft w:val="0"/>
      <w:marRight w:val="0"/>
      <w:marTop w:val="0"/>
      <w:marBottom w:val="0"/>
      <w:divBdr>
        <w:top w:val="none" w:sz="0" w:space="0" w:color="auto"/>
        <w:left w:val="none" w:sz="0" w:space="0" w:color="auto"/>
        <w:bottom w:val="none" w:sz="0" w:space="0" w:color="auto"/>
        <w:right w:val="none" w:sz="0" w:space="0" w:color="auto"/>
      </w:divBdr>
    </w:div>
    <w:div w:id="1658000047">
      <w:bodyDiv w:val="1"/>
      <w:marLeft w:val="0"/>
      <w:marRight w:val="0"/>
      <w:marTop w:val="0"/>
      <w:marBottom w:val="0"/>
      <w:divBdr>
        <w:top w:val="none" w:sz="0" w:space="0" w:color="auto"/>
        <w:left w:val="none" w:sz="0" w:space="0" w:color="auto"/>
        <w:bottom w:val="none" w:sz="0" w:space="0" w:color="auto"/>
        <w:right w:val="none" w:sz="0" w:space="0" w:color="auto"/>
      </w:divBdr>
    </w:div>
    <w:div w:id="1705902765">
      <w:bodyDiv w:val="1"/>
      <w:marLeft w:val="0"/>
      <w:marRight w:val="0"/>
      <w:marTop w:val="0"/>
      <w:marBottom w:val="0"/>
      <w:divBdr>
        <w:top w:val="none" w:sz="0" w:space="0" w:color="auto"/>
        <w:left w:val="none" w:sz="0" w:space="0" w:color="auto"/>
        <w:bottom w:val="none" w:sz="0" w:space="0" w:color="auto"/>
        <w:right w:val="none" w:sz="0" w:space="0" w:color="auto"/>
      </w:divBdr>
    </w:div>
    <w:div w:id="1723820543">
      <w:bodyDiv w:val="1"/>
      <w:marLeft w:val="0"/>
      <w:marRight w:val="0"/>
      <w:marTop w:val="0"/>
      <w:marBottom w:val="0"/>
      <w:divBdr>
        <w:top w:val="none" w:sz="0" w:space="0" w:color="auto"/>
        <w:left w:val="none" w:sz="0" w:space="0" w:color="auto"/>
        <w:bottom w:val="none" w:sz="0" w:space="0" w:color="auto"/>
        <w:right w:val="none" w:sz="0" w:space="0" w:color="auto"/>
      </w:divBdr>
    </w:div>
    <w:div w:id="1765879692">
      <w:bodyDiv w:val="1"/>
      <w:marLeft w:val="0"/>
      <w:marRight w:val="0"/>
      <w:marTop w:val="0"/>
      <w:marBottom w:val="0"/>
      <w:divBdr>
        <w:top w:val="none" w:sz="0" w:space="0" w:color="auto"/>
        <w:left w:val="none" w:sz="0" w:space="0" w:color="auto"/>
        <w:bottom w:val="none" w:sz="0" w:space="0" w:color="auto"/>
        <w:right w:val="none" w:sz="0" w:space="0" w:color="auto"/>
      </w:divBdr>
    </w:div>
    <w:div w:id="1793014418">
      <w:bodyDiv w:val="1"/>
      <w:marLeft w:val="0"/>
      <w:marRight w:val="0"/>
      <w:marTop w:val="0"/>
      <w:marBottom w:val="0"/>
      <w:divBdr>
        <w:top w:val="none" w:sz="0" w:space="0" w:color="auto"/>
        <w:left w:val="none" w:sz="0" w:space="0" w:color="auto"/>
        <w:bottom w:val="none" w:sz="0" w:space="0" w:color="auto"/>
        <w:right w:val="none" w:sz="0" w:space="0" w:color="auto"/>
      </w:divBdr>
    </w:div>
    <w:div w:id="1795250959">
      <w:bodyDiv w:val="1"/>
      <w:marLeft w:val="0"/>
      <w:marRight w:val="0"/>
      <w:marTop w:val="0"/>
      <w:marBottom w:val="0"/>
      <w:divBdr>
        <w:top w:val="none" w:sz="0" w:space="0" w:color="auto"/>
        <w:left w:val="none" w:sz="0" w:space="0" w:color="auto"/>
        <w:bottom w:val="none" w:sz="0" w:space="0" w:color="auto"/>
        <w:right w:val="none" w:sz="0" w:space="0" w:color="auto"/>
      </w:divBdr>
    </w:div>
    <w:div w:id="1803307892">
      <w:bodyDiv w:val="1"/>
      <w:marLeft w:val="0"/>
      <w:marRight w:val="0"/>
      <w:marTop w:val="0"/>
      <w:marBottom w:val="0"/>
      <w:divBdr>
        <w:top w:val="none" w:sz="0" w:space="0" w:color="auto"/>
        <w:left w:val="none" w:sz="0" w:space="0" w:color="auto"/>
        <w:bottom w:val="none" w:sz="0" w:space="0" w:color="auto"/>
        <w:right w:val="none" w:sz="0" w:space="0" w:color="auto"/>
      </w:divBdr>
    </w:div>
    <w:div w:id="1814060543">
      <w:bodyDiv w:val="1"/>
      <w:marLeft w:val="0"/>
      <w:marRight w:val="0"/>
      <w:marTop w:val="0"/>
      <w:marBottom w:val="0"/>
      <w:divBdr>
        <w:top w:val="none" w:sz="0" w:space="0" w:color="auto"/>
        <w:left w:val="none" w:sz="0" w:space="0" w:color="auto"/>
        <w:bottom w:val="none" w:sz="0" w:space="0" w:color="auto"/>
        <w:right w:val="none" w:sz="0" w:space="0" w:color="auto"/>
      </w:divBdr>
    </w:div>
    <w:div w:id="1829441058">
      <w:bodyDiv w:val="1"/>
      <w:marLeft w:val="0"/>
      <w:marRight w:val="0"/>
      <w:marTop w:val="0"/>
      <w:marBottom w:val="0"/>
      <w:divBdr>
        <w:top w:val="none" w:sz="0" w:space="0" w:color="auto"/>
        <w:left w:val="none" w:sz="0" w:space="0" w:color="auto"/>
        <w:bottom w:val="none" w:sz="0" w:space="0" w:color="auto"/>
        <w:right w:val="none" w:sz="0" w:space="0" w:color="auto"/>
      </w:divBdr>
    </w:div>
    <w:div w:id="1848589901">
      <w:bodyDiv w:val="1"/>
      <w:marLeft w:val="0"/>
      <w:marRight w:val="0"/>
      <w:marTop w:val="0"/>
      <w:marBottom w:val="0"/>
      <w:divBdr>
        <w:top w:val="none" w:sz="0" w:space="0" w:color="auto"/>
        <w:left w:val="none" w:sz="0" w:space="0" w:color="auto"/>
        <w:bottom w:val="none" w:sz="0" w:space="0" w:color="auto"/>
        <w:right w:val="none" w:sz="0" w:space="0" w:color="auto"/>
      </w:divBdr>
    </w:div>
    <w:div w:id="1878004275">
      <w:bodyDiv w:val="1"/>
      <w:marLeft w:val="0"/>
      <w:marRight w:val="0"/>
      <w:marTop w:val="0"/>
      <w:marBottom w:val="0"/>
      <w:divBdr>
        <w:top w:val="none" w:sz="0" w:space="0" w:color="auto"/>
        <w:left w:val="none" w:sz="0" w:space="0" w:color="auto"/>
        <w:bottom w:val="none" w:sz="0" w:space="0" w:color="auto"/>
        <w:right w:val="none" w:sz="0" w:space="0" w:color="auto"/>
      </w:divBdr>
    </w:div>
    <w:div w:id="1960915311">
      <w:bodyDiv w:val="1"/>
      <w:marLeft w:val="0"/>
      <w:marRight w:val="0"/>
      <w:marTop w:val="0"/>
      <w:marBottom w:val="0"/>
      <w:divBdr>
        <w:top w:val="none" w:sz="0" w:space="0" w:color="auto"/>
        <w:left w:val="none" w:sz="0" w:space="0" w:color="auto"/>
        <w:bottom w:val="none" w:sz="0" w:space="0" w:color="auto"/>
        <w:right w:val="none" w:sz="0" w:space="0" w:color="auto"/>
      </w:divBdr>
    </w:div>
    <w:div w:id="1983079057">
      <w:bodyDiv w:val="1"/>
      <w:marLeft w:val="0"/>
      <w:marRight w:val="0"/>
      <w:marTop w:val="0"/>
      <w:marBottom w:val="0"/>
      <w:divBdr>
        <w:top w:val="none" w:sz="0" w:space="0" w:color="auto"/>
        <w:left w:val="none" w:sz="0" w:space="0" w:color="auto"/>
        <w:bottom w:val="none" w:sz="0" w:space="0" w:color="auto"/>
        <w:right w:val="none" w:sz="0" w:space="0" w:color="auto"/>
      </w:divBdr>
    </w:div>
    <w:div w:id="1984893276">
      <w:bodyDiv w:val="1"/>
      <w:marLeft w:val="0"/>
      <w:marRight w:val="0"/>
      <w:marTop w:val="0"/>
      <w:marBottom w:val="0"/>
      <w:divBdr>
        <w:top w:val="none" w:sz="0" w:space="0" w:color="auto"/>
        <w:left w:val="none" w:sz="0" w:space="0" w:color="auto"/>
        <w:bottom w:val="none" w:sz="0" w:space="0" w:color="auto"/>
        <w:right w:val="none" w:sz="0" w:space="0" w:color="auto"/>
      </w:divBdr>
    </w:div>
    <w:div w:id="2047489598">
      <w:bodyDiv w:val="1"/>
      <w:marLeft w:val="0"/>
      <w:marRight w:val="0"/>
      <w:marTop w:val="0"/>
      <w:marBottom w:val="0"/>
      <w:divBdr>
        <w:top w:val="none" w:sz="0" w:space="0" w:color="auto"/>
        <w:left w:val="none" w:sz="0" w:space="0" w:color="auto"/>
        <w:bottom w:val="none" w:sz="0" w:space="0" w:color="auto"/>
        <w:right w:val="none" w:sz="0" w:space="0" w:color="auto"/>
      </w:divBdr>
    </w:div>
    <w:div w:id="2070105261">
      <w:bodyDiv w:val="1"/>
      <w:marLeft w:val="0"/>
      <w:marRight w:val="0"/>
      <w:marTop w:val="0"/>
      <w:marBottom w:val="0"/>
      <w:divBdr>
        <w:top w:val="none" w:sz="0" w:space="0" w:color="auto"/>
        <w:left w:val="none" w:sz="0" w:space="0" w:color="auto"/>
        <w:bottom w:val="none" w:sz="0" w:space="0" w:color="auto"/>
        <w:right w:val="none" w:sz="0" w:space="0" w:color="auto"/>
      </w:divBdr>
    </w:div>
    <w:div w:id="2097550842">
      <w:bodyDiv w:val="1"/>
      <w:marLeft w:val="0"/>
      <w:marRight w:val="0"/>
      <w:marTop w:val="0"/>
      <w:marBottom w:val="0"/>
      <w:divBdr>
        <w:top w:val="none" w:sz="0" w:space="0" w:color="auto"/>
        <w:left w:val="none" w:sz="0" w:space="0" w:color="auto"/>
        <w:bottom w:val="none" w:sz="0" w:space="0" w:color="auto"/>
        <w:right w:val="none" w:sz="0" w:space="0" w:color="auto"/>
      </w:divBdr>
    </w:div>
    <w:div w:id="2133016647">
      <w:bodyDiv w:val="1"/>
      <w:marLeft w:val="0"/>
      <w:marRight w:val="0"/>
      <w:marTop w:val="0"/>
      <w:marBottom w:val="0"/>
      <w:divBdr>
        <w:top w:val="none" w:sz="0" w:space="0" w:color="auto"/>
        <w:left w:val="none" w:sz="0" w:space="0" w:color="auto"/>
        <w:bottom w:val="none" w:sz="0" w:space="0" w:color="auto"/>
        <w:right w:val="none" w:sz="0" w:space="0" w:color="auto"/>
      </w:divBdr>
    </w:div>
    <w:div w:id="21366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CDC7-8E97-49F7-B20E-FF374E2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9</Pages>
  <Words>2926</Words>
  <Characters>17265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Hejhal Zdeněk JUDr.</dc:creator>
  <cp:lastModifiedBy>Roučková Dana Mgr. (MPSV)</cp:lastModifiedBy>
  <cp:revision>77</cp:revision>
  <cp:lastPrinted>2019-10-31T09:06:00Z</cp:lastPrinted>
  <dcterms:created xsi:type="dcterms:W3CDTF">2024-05-22T21:17:00Z</dcterms:created>
  <dcterms:modified xsi:type="dcterms:W3CDTF">2024-05-29T17:22:00Z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c5c16a109be2900097f80c9b7c520a73db6a66899613170e3580986ee82fd808</vt:lpwstr>
  </property>
</Properties>
</file>