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F76E" w14:textId="0384A0E7" w:rsidR="00A035A9" w:rsidRPr="00821E2B" w:rsidRDefault="00A035A9">
      <w:pPr>
        <w:rPr>
          <w:b/>
          <w:sz w:val="28"/>
        </w:rPr>
      </w:pPr>
      <w:r w:rsidRPr="00821E2B">
        <w:rPr>
          <w:b/>
          <w:sz w:val="28"/>
        </w:rPr>
        <w:t xml:space="preserve">Návrhy </w:t>
      </w:r>
      <w:r w:rsidR="005B7D39">
        <w:rPr>
          <w:b/>
          <w:sz w:val="28"/>
        </w:rPr>
        <w:t xml:space="preserve">Asociace nemocnic ČR </w:t>
      </w:r>
      <w:r w:rsidRPr="00821E2B">
        <w:rPr>
          <w:b/>
          <w:sz w:val="28"/>
        </w:rPr>
        <w:t xml:space="preserve">na </w:t>
      </w:r>
      <w:r w:rsidR="00F27EC0" w:rsidRPr="00821E2B">
        <w:rPr>
          <w:b/>
          <w:sz w:val="28"/>
        </w:rPr>
        <w:t>změny nebo zpřesnění výkladu</w:t>
      </w:r>
      <w:r w:rsidRPr="00821E2B">
        <w:rPr>
          <w:b/>
          <w:sz w:val="28"/>
        </w:rPr>
        <w:t xml:space="preserve"> zákona č. 262/2006 Sb., zákoník práce, v platném znění</w:t>
      </w:r>
    </w:p>
    <w:p w14:paraId="766B0D80" w14:textId="77777777" w:rsidR="008B4295" w:rsidRPr="00821E2B" w:rsidRDefault="008B429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4"/>
        <w:gridCol w:w="6236"/>
        <w:gridCol w:w="6236"/>
      </w:tblGrid>
      <w:tr w:rsidR="008B4295" w:rsidRPr="00821E2B" w14:paraId="528750C1" w14:textId="77777777" w:rsidTr="00EB791F">
        <w:tc>
          <w:tcPr>
            <w:tcW w:w="1134" w:type="dxa"/>
          </w:tcPr>
          <w:p w14:paraId="03F1DFD7" w14:textId="77777777" w:rsidR="008B4295" w:rsidRPr="00821E2B" w:rsidRDefault="00F27EC0">
            <w:pPr>
              <w:rPr>
                <w:b/>
              </w:rPr>
            </w:pPr>
            <w:r w:rsidRPr="00821E2B">
              <w:rPr>
                <w:b/>
              </w:rPr>
              <w:t>Číslo návrhu</w:t>
            </w:r>
          </w:p>
        </w:tc>
        <w:tc>
          <w:tcPr>
            <w:tcW w:w="6236" w:type="dxa"/>
          </w:tcPr>
          <w:p w14:paraId="7124E3CA" w14:textId="77777777" w:rsidR="008B4295" w:rsidRPr="00821E2B" w:rsidRDefault="008B4295">
            <w:pPr>
              <w:rPr>
                <w:b/>
              </w:rPr>
            </w:pPr>
            <w:r w:rsidRPr="00821E2B">
              <w:rPr>
                <w:b/>
              </w:rPr>
              <w:t>Návrh</w:t>
            </w:r>
          </w:p>
        </w:tc>
        <w:tc>
          <w:tcPr>
            <w:tcW w:w="6236" w:type="dxa"/>
          </w:tcPr>
          <w:p w14:paraId="2F43AE6D" w14:textId="77777777" w:rsidR="008B4295" w:rsidRPr="00821E2B" w:rsidRDefault="007B2E18">
            <w:pPr>
              <w:rPr>
                <w:b/>
              </w:rPr>
            </w:pPr>
            <w:r w:rsidRPr="00821E2B">
              <w:rPr>
                <w:b/>
              </w:rPr>
              <w:t>Odůvodnění</w:t>
            </w:r>
          </w:p>
        </w:tc>
      </w:tr>
      <w:tr w:rsidR="008B4295" w:rsidRPr="00821E2B" w14:paraId="3B45FD4B" w14:textId="77777777" w:rsidTr="00EB791F">
        <w:tc>
          <w:tcPr>
            <w:tcW w:w="1134" w:type="dxa"/>
          </w:tcPr>
          <w:p w14:paraId="2C31EF0E" w14:textId="77777777" w:rsidR="008B4295" w:rsidRPr="00821E2B" w:rsidRDefault="007B2E18">
            <w:r w:rsidRPr="00821E2B">
              <w:t>1</w:t>
            </w:r>
          </w:p>
        </w:tc>
        <w:tc>
          <w:tcPr>
            <w:tcW w:w="6236" w:type="dxa"/>
          </w:tcPr>
          <w:p w14:paraId="12ACB7FE" w14:textId="77777777" w:rsidR="008B4295" w:rsidRPr="00821E2B" w:rsidRDefault="00FB4BCC">
            <w:r w:rsidRPr="00821E2B">
              <w:t xml:space="preserve">V § 83a </w:t>
            </w:r>
            <w:r w:rsidR="0078498F" w:rsidRPr="00821E2B">
              <w:t xml:space="preserve">odst. 1 </w:t>
            </w:r>
            <w:r w:rsidRPr="00821E2B">
              <w:t>u</w:t>
            </w:r>
            <w:r w:rsidR="007B2E18" w:rsidRPr="00821E2B">
              <w:t xml:space="preserve">možnit </w:t>
            </w:r>
            <w:r w:rsidRPr="00821E2B">
              <w:t>délku pracovní doby</w:t>
            </w:r>
            <w:r w:rsidR="007B2E18" w:rsidRPr="00821E2B">
              <w:t xml:space="preserve"> až 25</w:t>
            </w:r>
            <w:r w:rsidR="000900AA" w:rsidRPr="00821E2B">
              <w:t xml:space="preserve"> </w:t>
            </w:r>
            <w:r w:rsidR="007B2E18" w:rsidRPr="00821E2B">
              <w:t xml:space="preserve">hodin během 26 hodin po sobě jdoucích, a to bez </w:t>
            </w:r>
            <w:r w:rsidRPr="00821E2B">
              <w:t>dopadu na aktuální znění § 90b</w:t>
            </w:r>
            <w:r w:rsidR="007B2E18" w:rsidRPr="00821E2B">
              <w:t>.</w:t>
            </w:r>
          </w:p>
        </w:tc>
        <w:tc>
          <w:tcPr>
            <w:tcW w:w="6236" w:type="dxa"/>
          </w:tcPr>
          <w:p w14:paraId="7C5F149C" w14:textId="77777777" w:rsidR="008B4295" w:rsidRDefault="00FB4BCC">
            <w:r w:rsidRPr="00821E2B">
              <w:t>Aktuální znění ZP</w:t>
            </w:r>
            <w:r w:rsidR="007B2E18" w:rsidRPr="00821E2B">
              <w:t xml:space="preserve"> ne</w:t>
            </w:r>
            <w:r w:rsidRPr="00821E2B">
              <w:t>u</w:t>
            </w:r>
            <w:r w:rsidR="007B2E18" w:rsidRPr="00821E2B">
              <w:t xml:space="preserve">možňuje řádné předání </w:t>
            </w:r>
            <w:r w:rsidRPr="00821E2B">
              <w:t>práce</w:t>
            </w:r>
            <w:r w:rsidR="007B2E18" w:rsidRPr="00821E2B">
              <w:t xml:space="preserve"> v případě, kdy z</w:t>
            </w:r>
            <w:r w:rsidR="00E56770" w:rsidRPr="00821E2B">
              <w:t>aměstnanci</w:t>
            </w:r>
            <w:r w:rsidR="007B2E18" w:rsidRPr="00821E2B">
              <w:t xml:space="preserve"> nebyla poskytnuta ani jedna přestávka na jídlo a oddech</w:t>
            </w:r>
            <w:r w:rsidR="00E56770" w:rsidRPr="00821E2B">
              <w:t>, protože to ne</w:t>
            </w:r>
            <w:r w:rsidRPr="00821E2B">
              <w:t>u</w:t>
            </w:r>
            <w:r w:rsidR="00E56770" w:rsidRPr="00821E2B">
              <w:t>možňuje povaha práce (</w:t>
            </w:r>
            <w:r w:rsidRPr="00821E2B">
              <w:t xml:space="preserve">práci nelze přerušit a </w:t>
            </w:r>
            <w:r w:rsidR="00E56770" w:rsidRPr="00821E2B">
              <w:t>zaměstnance nelze vystřídat)</w:t>
            </w:r>
            <w:r w:rsidR="007B2E18" w:rsidRPr="00821E2B">
              <w:t>, která se nezapočítává do pracovní doby, ale pouze přiměřená doba na oddech</w:t>
            </w:r>
            <w:r w:rsidR="00E56770" w:rsidRPr="00821E2B">
              <w:t xml:space="preserve"> a jídlo</w:t>
            </w:r>
            <w:r w:rsidR="007B2E18" w:rsidRPr="00821E2B">
              <w:t>.</w:t>
            </w:r>
            <w:r w:rsidRPr="00821E2B">
              <w:t xml:space="preserve"> Tímto je maximální možná délka pracovní doby vyčerpána již během 24 hodin po sobě jdoucích, čímž nezbývá prostor na překryv střídajících se zaměstnanců. Předání práce zpravidla probíhá </w:t>
            </w:r>
            <w:r w:rsidR="0078498F" w:rsidRPr="00821E2B">
              <w:t>formou hlášení za hromadné účasti zaměstnanců, proto organizační opatření v podobě postupných nástupů, které by zajistily překryv zaměstnanců, není možné. Tento návrh iniciují i zaměstnanci.</w:t>
            </w:r>
          </w:p>
          <w:p w14:paraId="2329AA73" w14:textId="77777777" w:rsidR="00A82E56" w:rsidRDefault="00A82E56"/>
          <w:p w14:paraId="440C8820" w14:textId="77777777" w:rsidR="00A82E56" w:rsidRPr="00A82E56" w:rsidRDefault="00A82E56" w:rsidP="00EA02F9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A82E56">
              <w:rPr>
                <w:rFonts w:asciiTheme="minorHAnsi" w:hAnsiTheme="minorHAnsi" w:cstheme="minorHAnsi"/>
                <w:color w:val="FF0000"/>
              </w:rPr>
              <w:t>MPSV:</w:t>
            </w:r>
          </w:p>
          <w:p w14:paraId="52F15703" w14:textId="464BB8BA" w:rsidR="00A82E56" w:rsidRDefault="00A82E56" w:rsidP="00EA02F9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A82E56">
              <w:rPr>
                <w:rFonts w:asciiTheme="minorHAnsi" w:hAnsiTheme="minorHAnsi" w:cstheme="minorHAnsi"/>
                <w:color w:val="FF0000"/>
              </w:rPr>
              <w:t xml:space="preserve">Evropské komisi byl zaslán dotaz, zda by zavedení možnosti až 25hodinových </w:t>
            </w:r>
            <w:r w:rsidRPr="00A82E56">
              <w:rPr>
                <w:rFonts w:asciiTheme="minorHAnsi" w:hAnsiTheme="minorHAnsi" w:cstheme="minorHAnsi"/>
                <w:color w:val="FF0000"/>
                <w:u w:val="single"/>
              </w:rPr>
              <w:t>směn</w:t>
            </w:r>
            <w:r w:rsidRPr="00A82E56">
              <w:rPr>
                <w:rFonts w:asciiTheme="minorHAnsi" w:hAnsiTheme="minorHAnsi" w:cstheme="minorHAnsi"/>
                <w:color w:val="FF0000"/>
              </w:rPr>
              <w:t xml:space="preserve"> během 27 hodin po sobě jdoucích (s ohledem na přestávky</w:t>
            </w:r>
            <w:r w:rsidR="00797BAF">
              <w:rPr>
                <w:rFonts w:asciiTheme="minorHAnsi" w:hAnsiTheme="minorHAnsi" w:cstheme="minorHAnsi"/>
                <w:color w:val="FF0000"/>
              </w:rPr>
              <w:t xml:space="preserve"> v práci na jídlo a oddech</w:t>
            </w:r>
            <w:r w:rsidRPr="00A82E56">
              <w:rPr>
                <w:rFonts w:asciiTheme="minorHAnsi" w:hAnsiTheme="minorHAnsi" w:cstheme="minorHAnsi"/>
                <w:color w:val="FF0000"/>
              </w:rPr>
              <w:t>) za obdobných podmínek, které nyní obsahuje § 83</w:t>
            </w:r>
            <w:r w:rsidR="00567CD3">
              <w:rPr>
                <w:rFonts w:asciiTheme="minorHAnsi" w:hAnsiTheme="minorHAnsi" w:cstheme="minorHAnsi"/>
                <w:color w:val="FF0000"/>
              </w:rPr>
              <w:t>a</w:t>
            </w:r>
            <w:r w:rsidRPr="00A82E56">
              <w:rPr>
                <w:rFonts w:asciiTheme="minorHAnsi" w:hAnsiTheme="minorHAnsi" w:cstheme="minorHAnsi"/>
                <w:color w:val="FF0000"/>
              </w:rPr>
              <w:t xml:space="preserve"> ZP bylo v souladu s </w:t>
            </w:r>
            <w:r w:rsidR="00567CD3">
              <w:rPr>
                <w:rFonts w:asciiTheme="minorHAnsi" w:hAnsiTheme="minorHAnsi" w:cstheme="minorHAnsi"/>
                <w:color w:val="FF0000"/>
              </w:rPr>
              <w:t>e</w:t>
            </w:r>
            <w:r w:rsidRPr="00A82E56">
              <w:rPr>
                <w:rFonts w:asciiTheme="minorHAnsi" w:hAnsiTheme="minorHAnsi" w:cstheme="minorHAnsi"/>
                <w:color w:val="FF0000"/>
              </w:rPr>
              <w:t>vropským právem</w:t>
            </w:r>
            <w:r>
              <w:rPr>
                <w:rFonts w:asciiTheme="minorHAnsi" w:hAnsiTheme="minorHAnsi" w:cstheme="minorHAnsi"/>
                <w:color w:val="FF0000"/>
              </w:rPr>
              <w:t>.</w:t>
            </w:r>
            <w:r w:rsidR="00EA02F9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198D145F" w14:textId="77777777" w:rsidR="0059385E" w:rsidRDefault="0059385E" w:rsidP="00EA02F9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06C2A2B3" w14:textId="312E5DAE" w:rsidR="0059385E" w:rsidRPr="0059385E" w:rsidRDefault="0059385E" w:rsidP="00EA02F9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59385E">
              <w:rPr>
                <w:rFonts w:asciiTheme="minorHAnsi" w:hAnsiTheme="minorHAnsi" w:cstheme="minorHAnsi"/>
                <w:b/>
                <w:bCs/>
                <w:color w:val="FF0000"/>
              </w:rPr>
              <w:t>Ta se jasně vyjádřila v tom smyslu, že je pro ni maximálním limitem nepřetržitý výkon práce 24 hodin</w:t>
            </w:r>
            <w:r>
              <w:rPr>
                <w:rFonts w:asciiTheme="minorHAnsi" w:hAnsiTheme="minorHAnsi" w:cstheme="minorHAnsi"/>
                <w:color w:val="FF0000"/>
              </w:rPr>
              <w:t xml:space="preserve"> (nehledě na to, zda v kombinaci směny a výkonu práce přesčas nebo pouze v rámci směny). </w:t>
            </w:r>
            <w:r w:rsidRPr="0059385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Možnost delšího výkonu práce Komise </w:t>
            </w:r>
            <w:r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v jejím stanovisku </w:t>
            </w:r>
            <w:r w:rsidRPr="0059385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nepřipouští. </w:t>
            </w:r>
          </w:p>
          <w:p w14:paraId="345DCB73" w14:textId="77777777" w:rsidR="0059385E" w:rsidRDefault="0059385E" w:rsidP="00EA02F9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1F64175B" w14:textId="3A8DBA74" w:rsidR="00A82E56" w:rsidRPr="0059385E" w:rsidRDefault="0059385E" w:rsidP="0059385E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59385E">
              <w:rPr>
                <w:rFonts w:asciiTheme="minorHAnsi" w:hAnsiTheme="minorHAnsi" w:cstheme="minorHAnsi"/>
                <w:color w:val="FF0000"/>
                <w:u w:val="single"/>
              </w:rPr>
              <w:lastRenderedPageBreak/>
              <w:t xml:space="preserve">K argumentu nutnosti předání práce Komise uvedla, že podle jejího názoru musí </w:t>
            </w:r>
            <w:r w:rsidRPr="0059385E">
              <w:rPr>
                <w:rStyle w:val="Bodytext1"/>
                <w:rFonts w:asciiTheme="minorHAnsi" w:hAnsiTheme="minorHAnsi" w:cstheme="minorHAnsi"/>
                <w:color w:val="FF0000"/>
                <w:u w:val="single"/>
              </w:rPr>
              <w:t xml:space="preserve">být </w:t>
            </w:r>
            <w:r w:rsidRPr="0059385E">
              <w:rPr>
                <w:rStyle w:val="Bodytext1"/>
                <w:rFonts w:asciiTheme="minorHAnsi" w:hAnsiTheme="minorHAnsi" w:cstheme="minorHAnsi"/>
                <w:color w:val="FF0000"/>
              </w:rPr>
              <w:t>v souvislosti s výše uvedeným hodina</w:t>
            </w:r>
            <w:r w:rsidRPr="0059385E">
              <w:rPr>
                <w:rStyle w:val="Bodytext1"/>
                <w:rFonts w:asciiTheme="minorHAnsi" w:hAnsiTheme="minorHAnsi" w:cstheme="minorHAnsi"/>
                <w:color w:val="FF0000"/>
                <w:u w:val="single"/>
              </w:rPr>
              <w:t xml:space="preserve"> pracovní doby pro předání práce mezi </w:t>
            </w:r>
            <w:r w:rsidR="00797BAF">
              <w:rPr>
                <w:rStyle w:val="Bodytext1"/>
                <w:rFonts w:asciiTheme="minorHAnsi" w:hAnsiTheme="minorHAnsi" w:cstheme="minorHAnsi"/>
                <w:color w:val="FF0000"/>
                <w:u w:val="single"/>
              </w:rPr>
              <w:t>jednotlivými skupinami zaměstnanců</w:t>
            </w:r>
            <w:r w:rsidRPr="0059385E">
              <w:rPr>
                <w:rStyle w:val="Bodytext1"/>
                <w:rFonts w:asciiTheme="minorHAnsi" w:hAnsiTheme="minorHAnsi" w:cstheme="minorHAnsi"/>
                <w:color w:val="FF0000"/>
                <w:u w:val="single"/>
              </w:rPr>
              <w:t xml:space="preserve"> naplánována v rámci </w:t>
            </w:r>
            <w:r w:rsidR="00797BAF">
              <w:rPr>
                <w:rStyle w:val="Bodytext1"/>
                <w:rFonts w:asciiTheme="minorHAnsi" w:hAnsiTheme="minorHAnsi" w:cstheme="minorHAnsi"/>
                <w:color w:val="FF0000"/>
                <w:u w:val="single"/>
              </w:rPr>
              <w:t xml:space="preserve">směn těchto skupin zaměstnanců, tudíž </w:t>
            </w:r>
            <w:r w:rsidRPr="0059385E">
              <w:rPr>
                <w:rStyle w:val="Bodytext1"/>
                <w:rFonts w:asciiTheme="minorHAnsi" w:hAnsiTheme="minorHAnsi" w:cstheme="minorHAnsi"/>
                <w:color w:val="FF0000"/>
                <w:u w:val="single"/>
              </w:rPr>
              <w:t>celkov</w:t>
            </w:r>
            <w:r w:rsidR="00797BAF">
              <w:rPr>
                <w:rStyle w:val="Bodytext1"/>
                <w:rFonts w:asciiTheme="minorHAnsi" w:hAnsiTheme="minorHAnsi" w:cstheme="minorHAnsi"/>
                <w:color w:val="FF0000"/>
                <w:u w:val="single"/>
              </w:rPr>
              <w:t>á</w:t>
            </w:r>
            <w:r w:rsidRPr="0059385E">
              <w:rPr>
                <w:rStyle w:val="Bodytext1"/>
                <w:rFonts w:asciiTheme="minorHAnsi" w:hAnsiTheme="minorHAnsi" w:cstheme="minorHAnsi"/>
                <w:color w:val="FF0000"/>
                <w:u w:val="single"/>
              </w:rPr>
              <w:t xml:space="preserve"> denní pracovní dob</w:t>
            </w:r>
            <w:r w:rsidR="00797BAF">
              <w:rPr>
                <w:rStyle w:val="Bodytext1"/>
                <w:rFonts w:asciiTheme="minorHAnsi" w:hAnsiTheme="minorHAnsi" w:cstheme="minorHAnsi"/>
                <w:color w:val="FF0000"/>
                <w:u w:val="single"/>
              </w:rPr>
              <w:t>a zaměstnance muže činit</w:t>
            </w:r>
            <w:r w:rsidRPr="0059385E">
              <w:rPr>
                <w:rStyle w:val="Bodytext1"/>
                <w:rFonts w:asciiTheme="minorHAnsi" w:hAnsiTheme="minorHAnsi" w:cstheme="minorHAnsi"/>
                <w:color w:val="FF0000"/>
                <w:u w:val="single"/>
              </w:rPr>
              <w:t xml:space="preserve"> maximáln</w:t>
            </w:r>
            <w:r w:rsidR="00797BAF">
              <w:rPr>
                <w:rStyle w:val="Bodytext1"/>
                <w:rFonts w:asciiTheme="minorHAnsi" w:hAnsiTheme="minorHAnsi" w:cstheme="minorHAnsi"/>
                <w:color w:val="FF0000"/>
                <w:u w:val="single"/>
              </w:rPr>
              <w:t>ě</w:t>
            </w:r>
            <w:r w:rsidRPr="0059385E">
              <w:rPr>
                <w:rStyle w:val="Bodytext1"/>
                <w:rFonts w:asciiTheme="minorHAnsi" w:hAnsiTheme="minorHAnsi" w:cstheme="minorHAnsi"/>
                <w:color w:val="FF0000"/>
                <w:u w:val="single"/>
              </w:rPr>
              <w:t xml:space="preserve"> 24 hodin. </w:t>
            </w:r>
          </w:p>
          <w:p w14:paraId="116D3913" w14:textId="5168B466" w:rsidR="00A82E56" w:rsidRDefault="00A82E56" w:rsidP="00EA02F9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Vzhledem k velmi problematické aplikaci § 83a ZP </w:t>
            </w:r>
            <w:r w:rsidR="00797BAF">
              <w:rPr>
                <w:rFonts w:asciiTheme="minorHAnsi" w:hAnsiTheme="minorHAnsi" w:cstheme="minorHAnsi"/>
                <w:color w:val="FF0000"/>
              </w:rPr>
              <w:t xml:space="preserve">MPSV </w:t>
            </w:r>
            <w:r>
              <w:rPr>
                <w:rFonts w:asciiTheme="minorHAnsi" w:hAnsiTheme="minorHAnsi" w:cstheme="minorHAnsi"/>
                <w:color w:val="FF0000"/>
              </w:rPr>
              <w:t xml:space="preserve">preferuje řešení prostřednictvím prodloužení </w:t>
            </w:r>
            <w:r w:rsidR="00797BAF">
              <w:rPr>
                <w:rFonts w:asciiTheme="minorHAnsi" w:hAnsiTheme="minorHAnsi" w:cstheme="minorHAnsi"/>
                <w:color w:val="FF0000"/>
              </w:rPr>
              <w:t xml:space="preserve">délky </w:t>
            </w:r>
            <w:r>
              <w:rPr>
                <w:rFonts w:asciiTheme="minorHAnsi" w:hAnsiTheme="minorHAnsi" w:cstheme="minorHAnsi"/>
                <w:color w:val="FF0000"/>
              </w:rPr>
              <w:t>směn</w:t>
            </w:r>
            <w:r w:rsidR="00797BAF">
              <w:rPr>
                <w:rFonts w:asciiTheme="minorHAnsi" w:hAnsiTheme="minorHAnsi" w:cstheme="minorHAnsi"/>
                <w:color w:val="FF0000"/>
              </w:rPr>
              <w:t>y</w:t>
            </w:r>
            <w:r>
              <w:rPr>
                <w:rFonts w:asciiTheme="minorHAnsi" w:hAnsiTheme="minorHAnsi" w:cstheme="minorHAnsi"/>
                <w:color w:val="FF0000"/>
              </w:rPr>
              <w:t>, což by odstranilo problém s nemožnost</w:t>
            </w:r>
            <w:r w:rsidR="00EA02F9">
              <w:rPr>
                <w:rFonts w:asciiTheme="minorHAnsi" w:hAnsiTheme="minorHAnsi" w:cstheme="minorHAnsi"/>
                <w:color w:val="FF0000"/>
              </w:rPr>
              <w:t>í</w:t>
            </w:r>
            <w:r>
              <w:rPr>
                <w:rFonts w:asciiTheme="minorHAnsi" w:hAnsiTheme="minorHAnsi" w:cstheme="minorHAnsi"/>
                <w:color w:val="FF0000"/>
              </w:rPr>
              <w:t xml:space="preserve"> plánování přesčasů</w:t>
            </w:r>
            <w:r w:rsidR="0059385E">
              <w:rPr>
                <w:rFonts w:asciiTheme="minorHAnsi" w:hAnsiTheme="minorHAnsi" w:cstheme="minorHAnsi"/>
                <w:color w:val="FF0000"/>
              </w:rPr>
              <w:t>, avšak v souladu se stanoviskem Komise maximálně do výše 24 hodin</w:t>
            </w:r>
            <w:r>
              <w:rPr>
                <w:rFonts w:asciiTheme="minorHAnsi" w:hAnsiTheme="minorHAnsi" w:cstheme="minorHAnsi"/>
                <w:color w:val="FF0000"/>
              </w:rPr>
              <w:t>.</w:t>
            </w:r>
          </w:p>
          <w:p w14:paraId="17D012DF" w14:textId="77777777" w:rsidR="00A82E56" w:rsidRDefault="00A82E56" w:rsidP="00EA02F9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071B3ED4" w14:textId="3C25657F" w:rsidR="00A82E56" w:rsidRPr="00A82E56" w:rsidRDefault="00A82E56" w:rsidP="00EA02F9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S prodloužen</w:t>
            </w:r>
            <w:r w:rsidR="00EA02F9">
              <w:rPr>
                <w:rFonts w:asciiTheme="minorHAnsi" w:hAnsiTheme="minorHAnsi" w:cstheme="minorHAnsi"/>
                <w:color w:val="FF0000"/>
              </w:rPr>
              <w:t>ím</w:t>
            </w:r>
            <w:r>
              <w:rPr>
                <w:rFonts w:asciiTheme="minorHAnsi" w:hAnsiTheme="minorHAnsi" w:cstheme="minorHAnsi"/>
                <w:color w:val="FF0000"/>
              </w:rPr>
              <w:t xml:space="preserve"> směn</w:t>
            </w:r>
            <w:r w:rsidR="00EA02F9">
              <w:rPr>
                <w:rFonts w:asciiTheme="minorHAnsi" w:hAnsiTheme="minorHAnsi" w:cstheme="minorHAnsi"/>
                <w:color w:val="FF0000"/>
              </w:rPr>
              <w:t>y</w:t>
            </w:r>
            <w:r>
              <w:rPr>
                <w:rFonts w:asciiTheme="minorHAnsi" w:hAnsiTheme="minorHAnsi" w:cstheme="minorHAnsi"/>
                <w:color w:val="FF0000"/>
              </w:rPr>
              <w:t xml:space="preserve"> nad její maximální rozsah dle § 83</w:t>
            </w:r>
            <w:r w:rsidR="00EA02F9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797BAF">
              <w:rPr>
                <w:rFonts w:asciiTheme="minorHAnsi" w:hAnsiTheme="minorHAnsi" w:cstheme="minorHAnsi"/>
                <w:color w:val="FF0000"/>
              </w:rPr>
              <w:t xml:space="preserve">ZP </w:t>
            </w:r>
            <w:r w:rsidR="00EA02F9">
              <w:rPr>
                <w:rFonts w:asciiTheme="minorHAnsi" w:hAnsiTheme="minorHAnsi" w:cstheme="minorHAnsi"/>
                <w:color w:val="FF0000"/>
              </w:rPr>
              <w:t xml:space="preserve">(12 hodin) pak navrhujeme spojit zavedení nového příplatku v obdobné výši, jako příplatku za přesčas. </w:t>
            </w:r>
          </w:p>
        </w:tc>
      </w:tr>
      <w:tr w:rsidR="008B4295" w:rsidRPr="00821E2B" w14:paraId="22904FAA" w14:textId="77777777" w:rsidTr="00EB791F">
        <w:tc>
          <w:tcPr>
            <w:tcW w:w="1134" w:type="dxa"/>
          </w:tcPr>
          <w:p w14:paraId="0712FB85" w14:textId="77777777" w:rsidR="008B4295" w:rsidRPr="00821E2B" w:rsidRDefault="007B2E18">
            <w:r w:rsidRPr="00821E2B">
              <w:lastRenderedPageBreak/>
              <w:t>2</w:t>
            </w:r>
          </w:p>
        </w:tc>
        <w:tc>
          <w:tcPr>
            <w:tcW w:w="6236" w:type="dxa"/>
          </w:tcPr>
          <w:p w14:paraId="7E47C58D" w14:textId="77777777" w:rsidR="008B4295" w:rsidRPr="00821E2B" w:rsidRDefault="0078498F">
            <w:r w:rsidRPr="00821E2B">
              <w:t>V § 83a odst. 2 zrušit ustanovení dle písm. a).</w:t>
            </w:r>
          </w:p>
        </w:tc>
        <w:tc>
          <w:tcPr>
            <w:tcW w:w="6236" w:type="dxa"/>
          </w:tcPr>
          <w:p w14:paraId="0AB5BCE8" w14:textId="77777777" w:rsidR="008B4295" w:rsidRDefault="00EB791F">
            <w:r w:rsidRPr="00821E2B">
              <w:t>Aktuální znění ZP umožňuje uzavřít</w:t>
            </w:r>
            <w:r w:rsidR="007B2E18" w:rsidRPr="00821E2B">
              <w:t xml:space="preserve"> </w:t>
            </w:r>
            <w:r w:rsidR="00E56770" w:rsidRPr="00821E2B">
              <w:t xml:space="preserve">písemnou </w:t>
            </w:r>
            <w:r w:rsidR="007B2E18" w:rsidRPr="00821E2B">
              <w:t xml:space="preserve">dohodu </w:t>
            </w:r>
            <w:r w:rsidRPr="00821E2B">
              <w:t xml:space="preserve">o délce pracovní doby až 24 hodin během 26 hodin po sobě jdoucích na dobu určitou, a to nejvýše na dobu </w:t>
            </w:r>
            <w:r w:rsidR="007B2E18" w:rsidRPr="00821E2B">
              <w:t xml:space="preserve">52 týdnů. </w:t>
            </w:r>
            <w:r w:rsidRPr="00821E2B">
              <w:t>Nutnost pravidelné obnovy písemné dohody u stovek až tisíců zaměstnanců je administrativní zátěží pro zaměstnavatele i zaměstnance, kteří sami žádají možnost sjednání na dobu neurčitou.</w:t>
            </w:r>
            <w:r w:rsidR="00E56770" w:rsidRPr="00821E2B">
              <w:t xml:space="preserve"> Pro zaměstnanec je dostatečnou ochranou maximálně dvouměsíční výpovědní lhůta písemné dohody</w:t>
            </w:r>
            <w:r w:rsidRPr="00821E2B">
              <w:t xml:space="preserve"> o délce pracovní doby až 24 hodin během 26 hodin po sobě jdoucích</w:t>
            </w:r>
            <w:r w:rsidR="00516FC9" w:rsidRPr="00821E2B">
              <w:t>.</w:t>
            </w:r>
          </w:p>
          <w:p w14:paraId="614C471A" w14:textId="77777777" w:rsidR="00EA02F9" w:rsidRDefault="00EA02F9"/>
          <w:p w14:paraId="40C1E25E" w14:textId="77777777" w:rsidR="00EA02F9" w:rsidRDefault="00EA02F9" w:rsidP="00EA02F9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A82E56">
              <w:rPr>
                <w:rFonts w:asciiTheme="minorHAnsi" w:hAnsiTheme="minorHAnsi" w:cstheme="minorHAnsi"/>
                <w:color w:val="FF0000"/>
              </w:rPr>
              <w:t>MPSV</w:t>
            </w:r>
            <w:r>
              <w:rPr>
                <w:rFonts w:asciiTheme="minorHAnsi" w:hAnsiTheme="minorHAnsi" w:cstheme="minorHAnsi"/>
                <w:color w:val="FF0000"/>
              </w:rPr>
              <w:t>:</w:t>
            </w:r>
          </w:p>
          <w:p w14:paraId="2272A0D2" w14:textId="7951DEFE" w:rsidR="00EA02F9" w:rsidRPr="006D4F14" w:rsidRDefault="002C63B1" w:rsidP="00EA02F9">
            <w:pPr>
              <w:jc w:val="both"/>
              <w:rPr>
                <w:rFonts w:asciiTheme="minorHAnsi" w:hAnsiTheme="minorHAnsi" w:cstheme="minorHAnsi"/>
              </w:rPr>
            </w:pPr>
            <w:r w:rsidRPr="006D4F14">
              <w:rPr>
                <w:rFonts w:asciiTheme="minorHAnsi" w:hAnsiTheme="minorHAnsi" w:cstheme="minorHAnsi"/>
                <w:color w:val="FF0000"/>
              </w:rPr>
              <w:t>J</w:t>
            </w:r>
            <w:r w:rsidR="009E5727" w:rsidRPr="006D4F14">
              <w:rPr>
                <w:rFonts w:asciiTheme="minorHAnsi" w:hAnsiTheme="minorHAnsi" w:cstheme="minorHAnsi"/>
                <w:color w:val="FF0000"/>
              </w:rPr>
              <w:t>e</w:t>
            </w:r>
            <w:r w:rsidR="006D4F14">
              <w:rPr>
                <w:rFonts w:asciiTheme="minorHAnsi" w:hAnsiTheme="minorHAnsi" w:cstheme="minorHAnsi"/>
                <w:color w:val="FF0000"/>
              </w:rPr>
              <w:t>dná se o</w:t>
            </w:r>
            <w:r w:rsidR="009E5727" w:rsidRPr="006D4F14">
              <w:rPr>
                <w:rFonts w:asciiTheme="minorHAnsi" w:hAnsiTheme="minorHAnsi" w:cstheme="minorHAnsi"/>
                <w:color w:val="FF0000"/>
              </w:rPr>
              <w:t xml:space="preserve"> zákonn</w:t>
            </w:r>
            <w:r w:rsidR="006D4F14">
              <w:rPr>
                <w:rFonts w:asciiTheme="minorHAnsi" w:hAnsiTheme="minorHAnsi" w:cstheme="minorHAnsi"/>
                <w:color w:val="FF0000"/>
              </w:rPr>
              <w:t>ou</w:t>
            </w:r>
            <w:r w:rsidR="009E5727" w:rsidRPr="006D4F14">
              <w:rPr>
                <w:rFonts w:asciiTheme="minorHAnsi" w:hAnsiTheme="minorHAnsi" w:cstheme="minorHAnsi"/>
                <w:color w:val="FF0000"/>
              </w:rPr>
              <w:t xml:space="preserve"> pojistk</w:t>
            </w:r>
            <w:r w:rsidR="006D4F14">
              <w:rPr>
                <w:rFonts w:asciiTheme="minorHAnsi" w:hAnsiTheme="minorHAnsi" w:cstheme="minorHAnsi"/>
                <w:color w:val="FF0000"/>
              </w:rPr>
              <w:t>u</w:t>
            </w:r>
            <w:r w:rsidR="009E5727" w:rsidRPr="006D4F14">
              <w:rPr>
                <w:rFonts w:asciiTheme="minorHAnsi" w:hAnsiTheme="minorHAnsi" w:cstheme="minorHAnsi"/>
                <w:color w:val="FF0000"/>
              </w:rPr>
              <w:t xml:space="preserve"> pro zaměstnance, aby měl vždy uveden</w:t>
            </w:r>
            <w:r w:rsidR="00567CD3" w:rsidRPr="006D4F14">
              <w:rPr>
                <w:rFonts w:asciiTheme="minorHAnsi" w:hAnsiTheme="minorHAnsi" w:cstheme="minorHAnsi"/>
                <w:color w:val="FF0000"/>
              </w:rPr>
              <w:t>ý</w:t>
            </w:r>
            <w:r w:rsidR="009E5727" w:rsidRPr="006D4F14">
              <w:rPr>
                <w:rFonts w:asciiTheme="minorHAnsi" w:hAnsiTheme="minorHAnsi" w:cstheme="minorHAnsi"/>
                <w:color w:val="FF0000"/>
              </w:rPr>
              <w:t xml:space="preserve"> pracovní režim pod kontrolou dle osobních preferencí. V případě skončení dohody uplynutím doby, na </w:t>
            </w:r>
            <w:r w:rsidR="009E5727" w:rsidRPr="006D4F14">
              <w:rPr>
                <w:rFonts w:asciiTheme="minorHAnsi" w:hAnsiTheme="minorHAnsi" w:cstheme="minorHAnsi"/>
                <w:color w:val="FF0000"/>
              </w:rPr>
              <w:lastRenderedPageBreak/>
              <w:t>kterou byla sjednána</w:t>
            </w:r>
            <w:r w:rsidR="00567CD3" w:rsidRPr="006D4F14">
              <w:rPr>
                <w:rFonts w:asciiTheme="minorHAnsi" w:hAnsiTheme="minorHAnsi" w:cstheme="minorHAnsi"/>
                <w:color w:val="FF0000"/>
              </w:rPr>
              <w:t>,</w:t>
            </w:r>
            <w:r w:rsidR="009E5727" w:rsidRPr="00F91A2F">
              <w:rPr>
                <w:rFonts w:asciiTheme="minorHAnsi" w:hAnsiTheme="minorHAnsi" w:cstheme="minorHAnsi"/>
                <w:color w:val="FF0000"/>
              </w:rPr>
              <w:t xml:space="preserve"> tak není nucen ještě dva měsíce vykonávat práci, o kterou nemá zájem.</w:t>
            </w:r>
            <w:r w:rsidR="006D4F14">
              <w:rPr>
                <w:rFonts w:asciiTheme="minorHAnsi" w:hAnsiTheme="minorHAnsi" w:cstheme="minorHAnsi"/>
                <w:color w:val="FF0000"/>
              </w:rPr>
              <w:t xml:space="preserve"> Vzhledem k tomu, že opatření bylo zapracováno do zákona č. 413/2023 Sb. na základě požadavku odborů</w:t>
            </w:r>
            <w:r w:rsidR="00797BAF">
              <w:rPr>
                <w:rFonts w:asciiTheme="minorHAnsi" w:hAnsiTheme="minorHAnsi" w:cstheme="minorHAnsi"/>
                <w:color w:val="FF0000"/>
              </w:rPr>
              <w:t xml:space="preserve">, </w:t>
            </w:r>
            <w:r w:rsidR="006D4F14">
              <w:rPr>
                <w:rFonts w:asciiTheme="minorHAnsi" w:hAnsiTheme="minorHAnsi" w:cstheme="minorHAnsi"/>
                <w:color w:val="FF0000"/>
              </w:rPr>
              <w:t>lze o této změně uvažovat až po zjištění jejich stanoviska</w:t>
            </w:r>
            <w:r w:rsidR="00EA2BEF">
              <w:rPr>
                <w:rFonts w:asciiTheme="minorHAnsi" w:hAnsiTheme="minorHAnsi" w:cstheme="minorHAnsi"/>
                <w:color w:val="FF0000"/>
              </w:rPr>
              <w:t>, do té doby je stanovisko MPSV negativní</w:t>
            </w:r>
            <w:r w:rsidR="006D4F14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  <w:tr w:rsidR="008B4295" w:rsidRPr="00821E2B" w14:paraId="76D62B29" w14:textId="77777777" w:rsidTr="00EB791F">
        <w:tc>
          <w:tcPr>
            <w:tcW w:w="1134" w:type="dxa"/>
          </w:tcPr>
          <w:p w14:paraId="154CE927" w14:textId="77777777" w:rsidR="008B4295" w:rsidRPr="00821E2B" w:rsidRDefault="000900AA">
            <w:r w:rsidRPr="00821E2B">
              <w:lastRenderedPageBreak/>
              <w:t>3</w:t>
            </w:r>
          </w:p>
        </w:tc>
        <w:tc>
          <w:tcPr>
            <w:tcW w:w="6236" w:type="dxa"/>
          </w:tcPr>
          <w:p w14:paraId="42994014" w14:textId="77777777" w:rsidR="00516FC9" w:rsidRPr="00821E2B" w:rsidRDefault="000900AA" w:rsidP="000900AA">
            <w:r w:rsidRPr="00821E2B">
              <w:t xml:space="preserve">Umožnit </w:t>
            </w:r>
            <w:r w:rsidR="00516FC9" w:rsidRPr="00821E2B">
              <w:t xml:space="preserve">plánovat </w:t>
            </w:r>
            <w:r w:rsidR="00E11591" w:rsidRPr="00821E2B">
              <w:t>pracovní dobu v plném rozsahu odpovídajícím maximální délce pracovní doby dle § 83a odst. 1.</w:t>
            </w:r>
          </w:p>
          <w:p w14:paraId="0C3C20FA" w14:textId="77777777" w:rsidR="00E11591" w:rsidRPr="00821E2B" w:rsidRDefault="00E11591" w:rsidP="000900AA"/>
          <w:p w14:paraId="79C9C4E6" w14:textId="77777777" w:rsidR="00E11591" w:rsidRPr="00821E2B" w:rsidRDefault="00E11591" w:rsidP="000900AA">
            <w:r w:rsidRPr="00821E2B">
              <w:t>Varianta č. 1:</w:t>
            </w:r>
          </w:p>
          <w:p w14:paraId="4C93A098" w14:textId="77777777" w:rsidR="00E11591" w:rsidRPr="00821E2B" w:rsidRDefault="00E11591" w:rsidP="000900AA">
            <w:r w:rsidRPr="00821E2B">
              <w:t>Umožnit ve zdravotnictví u zaměstnanců s uzavřenou dohodou o délce pracovní doby podle § 83a odst. 1 maximální délku směny shodnou s maximální délkou pracovní doby podle § 83a odst. 1.</w:t>
            </w:r>
          </w:p>
          <w:p w14:paraId="5684B691" w14:textId="77777777" w:rsidR="008B215F" w:rsidRPr="00821E2B" w:rsidRDefault="008B215F" w:rsidP="000900AA"/>
          <w:p w14:paraId="3C5CC03A" w14:textId="77777777" w:rsidR="008B215F" w:rsidRPr="00821E2B" w:rsidRDefault="008B215F" w:rsidP="000900AA">
            <w:r w:rsidRPr="00821E2B">
              <w:t>Variantou č. 1 není dotčena možnost výkonu pracovní doby v délce podle §83a odst. 1 jako směny, nebo kombinace směny a práce přesčas, nebo jen práce přesčas.</w:t>
            </w:r>
          </w:p>
          <w:p w14:paraId="4D474BF5" w14:textId="77777777" w:rsidR="00E11591" w:rsidRPr="00821E2B" w:rsidRDefault="00E11591" w:rsidP="000900AA"/>
          <w:p w14:paraId="4339DC82" w14:textId="77777777" w:rsidR="00E11591" w:rsidRPr="00821E2B" w:rsidRDefault="00E11591" w:rsidP="000900AA">
            <w:r w:rsidRPr="00821E2B">
              <w:t>Varianta č. 2:</w:t>
            </w:r>
          </w:p>
          <w:p w14:paraId="1DCD2D49" w14:textId="77777777" w:rsidR="00E11591" w:rsidRPr="00821E2B" w:rsidRDefault="00E11591" w:rsidP="000900AA">
            <w:r w:rsidRPr="00821E2B">
              <w:t xml:space="preserve">Zachovat </w:t>
            </w:r>
            <w:r w:rsidR="00ED3CD8" w:rsidRPr="00821E2B">
              <w:t>maximální délku směny 12 hodin a vedle pojmu „směna“ definovat pojem „ústavní pohotovostní služba“ jako plánovatelnou část týdenní pracovní doby, kterou je možné využívat u poskytovatelů zdravotních služeb s nepřetržitým provozem v době mimo tzv. běžnou pracovní dobu (za běžnou pracovní dobu se zpravidla považuje pondělí až pátek 7:00 až 16:00).</w:t>
            </w:r>
            <w:r w:rsidR="008B215F" w:rsidRPr="00821E2B">
              <w:t xml:space="preserve"> Maximální délka ústavní pohotovostní služby (nebo součtu délky směny a ústavní pohotovostní služby) by měla být shodná s maximální délkou pracovní doby dle § 83a odst. 1.</w:t>
            </w:r>
          </w:p>
          <w:p w14:paraId="634F1CFD" w14:textId="77777777" w:rsidR="00ED3CD8" w:rsidRPr="00821E2B" w:rsidRDefault="00ED3CD8" w:rsidP="000900AA"/>
          <w:p w14:paraId="6D17FD16" w14:textId="77777777" w:rsidR="008B4295" w:rsidRPr="00821E2B" w:rsidRDefault="008B215F" w:rsidP="000900AA">
            <w:r w:rsidRPr="00821E2B">
              <w:lastRenderedPageBreak/>
              <w:t>Variantou č. 2 není dotčena možnost v</w:t>
            </w:r>
            <w:r w:rsidR="000900AA" w:rsidRPr="00821E2B">
              <w:t>ýkon</w:t>
            </w:r>
            <w:r w:rsidRPr="00821E2B">
              <w:t>u pracovní doby v délce podle §83a odst. 1 jako kombinace směny a ústavní pohotovostní služby, nebo směny a práce přesčas, nebo ústavní pohotovost</w:t>
            </w:r>
            <w:r w:rsidR="008C5E82" w:rsidRPr="00821E2B">
              <w:t>ní služby</w:t>
            </w:r>
            <w:r w:rsidRPr="00821E2B">
              <w:t xml:space="preserve"> a práce přesčas, nebo jen ústavní pohotovostní služby, nebo jen práce přesčas.</w:t>
            </w:r>
          </w:p>
        </w:tc>
        <w:tc>
          <w:tcPr>
            <w:tcW w:w="6236" w:type="dxa"/>
          </w:tcPr>
          <w:p w14:paraId="65652FC3" w14:textId="77777777" w:rsidR="008B4295" w:rsidRDefault="00AC4BEC">
            <w:r w:rsidRPr="00821E2B">
              <w:lastRenderedPageBreak/>
              <w:t>Aktuální znění ZP umožňuje pracovní dobu 24 hodin během 26 hodin po sobě jdoucích odpracovat</w:t>
            </w:r>
            <w:r w:rsidR="00E11591" w:rsidRPr="00821E2B">
              <w:t>, ale neumožňuje ji legálně naplánovat, protože je v rozporu s ustanovením o maximální délce směny a výkladem o plánovatelnosti práce přesčas.</w:t>
            </w:r>
          </w:p>
          <w:p w14:paraId="19EFADFF" w14:textId="77777777" w:rsidR="00EA02F9" w:rsidRDefault="00EA02F9"/>
          <w:p w14:paraId="059F6709" w14:textId="77777777" w:rsidR="00EA02F9" w:rsidRDefault="00EA02F9" w:rsidP="00EA02F9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A82E56">
              <w:rPr>
                <w:rFonts w:asciiTheme="minorHAnsi" w:hAnsiTheme="minorHAnsi" w:cstheme="minorHAnsi"/>
                <w:color w:val="FF0000"/>
              </w:rPr>
              <w:t>MPSV:</w:t>
            </w:r>
          </w:p>
          <w:p w14:paraId="1A043EDF" w14:textId="0379E1EF" w:rsidR="002C63B1" w:rsidRPr="00A82E56" w:rsidRDefault="002C63B1" w:rsidP="00EA02F9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Řešením požadované situace je v zákoníku práce nastavi</w:t>
            </w:r>
            <w:r w:rsidR="00567CD3">
              <w:rPr>
                <w:rFonts w:asciiTheme="minorHAnsi" w:hAnsiTheme="minorHAnsi" w:cstheme="minorHAnsi"/>
                <w:color w:val="FF0000"/>
              </w:rPr>
              <w:t>t</w:t>
            </w:r>
            <w:r>
              <w:rPr>
                <w:rFonts w:asciiTheme="minorHAnsi" w:hAnsiTheme="minorHAnsi" w:cstheme="minorHAnsi"/>
                <w:color w:val="FF0000"/>
              </w:rPr>
              <w:t xml:space="preserve"> delší maximální délku směny</w:t>
            </w:r>
            <w:r w:rsidR="00B56BA9">
              <w:rPr>
                <w:rFonts w:asciiTheme="minorHAnsi" w:hAnsiTheme="minorHAnsi" w:cstheme="minorHAnsi"/>
                <w:color w:val="FF0000"/>
              </w:rPr>
              <w:t>,</w:t>
            </w:r>
            <w:r>
              <w:rPr>
                <w:rFonts w:asciiTheme="minorHAnsi" w:hAnsiTheme="minorHAnsi" w:cstheme="minorHAnsi"/>
                <w:color w:val="FF0000"/>
              </w:rPr>
              <w:t xml:space="preserve"> než je současných 12 hodin</w:t>
            </w:r>
            <w:r w:rsidR="00B56BA9">
              <w:rPr>
                <w:rFonts w:asciiTheme="minorHAnsi" w:hAnsiTheme="minorHAnsi" w:cstheme="minorHAnsi"/>
                <w:color w:val="FF0000"/>
              </w:rPr>
              <w:t xml:space="preserve"> (viz výše)</w:t>
            </w:r>
            <w:r>
              <w:rPr>
                <w:rFonts w:asciiTheme="minorHAnsi" w:hAnsiTheme="minorHAnsi" w:cstheme="minorHAnsi"/>
                <w:color w:val="FF0000"/>
              </w:rPr>
              <w:t>.</w:t>
            </w:r>
          </w:p>
          <w:p w14:paraId="6E46A5F0" w14:textId="77777777" w:rsidR="00B56BA9" w:rsidRDefault="00B56BA9" w:rsidP="002C63B1">
            <w:pPr>
              <w:pStyle w:val="Zhlav"/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12AE7AC6" w14:textId="2C30E640" w:rsidR="00B56BA9" w:rsidRDefault="00B56BA9" w:rsidP="00B56BA9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A82E56">
              <w:rPr>
                <w:rFonts w:asciiTheme="minorHAnsi" w:hAnsiTheme="minorHAnsi" w:cstheme="minorHAnsi"/>
                <w:color w:val="FF0000"/>
              </w:rPr>
              <w:t xml:space="preserve">Evropské komisi byl zaslán dotaz, zda by zavedení možnosti až 25hodinových </w:t>
            </w:r>
            <w:r w:rsidRPr="00A82E56">
              <w:rPr>
                <w:rFonts w:asciiTheme="minorHAnsi" w:hAnsiTheme="minorHAnsi" w:cstheme="minorHAnsi"/>
                <w:color w:val="FF0000"/>
                <w:u w:val="single"/>
              </w:rPr>
              <w:t>směn</w:t>
            </w:r>
            <w:r w:rsidRPr="00A82E56">
              <w:rPr>
                <w:rFonts w:asciiTheme="minorHAnsi" w:hAnsiTheme="minorHAnsi" w:cstheme="minorHAnsi"/>
                <w:color w:val="FF0000"/>
              </w:rPr>
              <w:t xml:space="preserve"> během 27 hodin po sobě jdoucích (s ohledem na přestávky</w:t>
            </w:r>
            <w:r w:rsidR="00797BAF">
              <w:rPr>
                <w:rFonts w:asciiTheme="minorHAnsi" w:hAnsiTheme="minorHAnsi" w:cstheme="minorHAnsi"/>
                <w:color w:val="FF0000"/>
              </w:rPr>
              <w:t xml:space="preserve"> v práci na jídlo a oddech</w:t>
            </w:r>
            <w:r w:rsidRPr="00A82E56">
              <w:rPr>
                <w:rFonts w:asciiTheme="minorHAnsi" w:hAnsiTheme="minorHAnsi" w:cstheme="minorHAnsi"/>
                <w:color w:val="FF0000"/>
              </w:rPr>
              <w:t>) za obdobných podmínek, které nyní obsahuje § 83</w:t>
            </w:r>
            <w:r>
              <w:rPr>
                <w:rFonts w:asciiTheme="minorHAnsi" w:hAnsiTheme="minorHAnsi" w:cstheme="minorHAnsi"/>
                <w:color w:val="FF0000"/>
              </w:rPr>
              <w:t>a</w:t>
            </w:r>
            <w:r w:rsidRPr="00A82E56">
              <w:rPr>
                <w:rFonts w:asciiTheme="minorHAnsi" w:hAnsiTheme="minorHAnsi" w:cstheme="minorHAnsi"/>
                <w:color w:val="FF0000"/>
              </w:rPr>
              <w:t xml:space="preserve"> ZP bylo v souladu s </w:t>
            </w:r>
            <w:r>
              <w:rPr>
                <w:rFonts w:asciiTheme="minorHAnsi" w:hAnsiTheme="minorHAnsi" w:cstheme="minorHAnsi"/>
                <w:color w:val="FF0000"/>
              </w:rPr>
              <w:t>e</w:t>
            </w:r>
            <w:r w:rsidRPr="00A82E56">
              <w:rPr>
                <w:rFonts w:asciiTheme="minorHAnsi" w:hAnsiTheme="minorHAnsi" w:cstheme="minorHAnsi"/>
                <w:color w:val="FF0000"/>
              </w:rPr>
              <w:t>vropským právem</w:t>
            </w:r>
            <w:r>
              <w:rPr>
                <w:rFonts w:asciiTheme="minorHAnsi" w:hAnsiTheme="minorHAnsi" w:cstheme="minorHAnsi"/>
                <w:color w:val="FF0000"/>
              </w:rPr>
              <w:t xml:space="preserve">. </w:t>
            </w:r>
          </w:p>
          <w:p w14:paraId="673B9AF6" w14:textId="77777777" w:rsidR="00F6601A" w:rsidRDefault="00F6601A" w:rsidP="00B56BA9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395A91E5" w14:textId="77777777" w:rsidR="00F6601A" w:rsidRPr="0059385E" w:rsidRDefault="00F6601A" w:rsidP="00F6601A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59385E">
              <w:rPr>
                <w:rFonts w:asciiTheme="minorHAnsi" w:hAnsiTheme="minorHAnsi" w:cstheme="minorHAnsi"/>
                <w:b/>
                <w:bCs/>
                <w:color w:val="FF0000"/>
              </w:rPr>
              <w:t>Ta se jasně vyjádřila v tom smyslu, že je pro ni maximálním limitem nepřetržitý výkon práce 24 hodin</w:t>
            </w:r>
            <w:r>
              <w:rPr>
                <w:rFonts w:asciiTheme="minorHAnsi" w:hAnsiTheme="minorHAnsi" w:cstheme="minorHAnsi"/>
                <w:color w:val="FF0000"/>
              </w:rPr>
              <w:t xml:space="preserve"> (nehledě na to, zda v kombinaci směny a výkonu práce přesčas nebo pouze v rámci směny). </w:t>
            </w:r>
            <w:r w:rsidRPr="0059385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Možnost delšího výkonu práce Komise </w:t>
            </w:r>
            <w:r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v jejím stanovisku </w:t>
            </w:r>
            <w:r w:rsidRPr="0059385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nepřipouští. </w:t>
            </w:r>
          </w:p>
          <w:p w14:paraId="4AA8CBDB" w14:textId="77777777" w:rsidR="00B56BA9" w:rsidRDefault="00B56BA9" w:rsidP="00B56BA9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31F4661E" w14:textId="1A998CCB" w:rsidR="00797BAF" w:rsidRDefault="00797BAF" w:rsidP="00797BA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Vzhledem k velmi problematické aplikaci § 83a ZP MPSV preferuje řešení prostřednictvím prodloužení délky směny, což by odstranilo problém s nemožností plánování přesčasů, avšak </w:t>
            </w:r>
            <w:r>
              <w:rPr>
                <w:rFonts w:asciiTheme="minorHAnsi" w:hAnsiTheme="minorHAnsi" w:cstheme="minorHAnsi"/>
                <w:color w:val="FF0000"/>
              </w:rPr>
              <w:lastRenderedPageBreak/>
              <w:t>v souladu se stanoviskem Komise maximálně do výše 24 hodin.</w:t>
            </w:r>
          </w:p>
          <w:p w14:paraId="6C42DA8C" w14:textId="07FE61DF" w:rsidR="002C63B1" w:rsidRDefault="002C63B1" w:rsidP="002C63B1">
            <w:pPr>
              <w:pStyle w:val="Zhlav"/>
              <w:jc w:val="both"/>
              <w:rPr>
                <w:rFonts w:asciiTheme="minorHAnsi" w:hAnsiTheme="minorHAnsi" w:cstheme="minorHAnsi"/>
              </w:rPr>
            </w:pPr>
          </w:p>
          <w:p w14:paraId="518C2B6B" w14:textId="77777777" w:rsidR="00B56BA9" w:rsidRDefault="002C63B1">
            <w:pPr>
              <w:pStyle w:val="Zhlav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B56BA9">
              <w:rPr>
                <w:rFonts w:asciiTheme="minorHAnsi" w:hAnsiTheme="minorHAnsi" w:cstheme="minorHAnsi"/>
                <w:color w:val="FF0000"/>
              </w:rPr>
              <w:t>Připuštění možnosti plánování práce přesčas bortí základní pilíře a vnitřní logiku právní úpravy pracovní doby a doby odpočinku v části čtvrté</w:t>
            </w:r>
            <w:r w:rsidR="00B56BA9">
              <w:rPr>
                <w:rFonts w:asciiTheme="minorHAnsi" w:hAnsiTheme="minorHAnsi" w:cstheme="minorHAnsi"/>
                <w:color w:val="FF0000"/>
              </w:rPr>
              <w:t xml:space="preserve"> (viz níže)</w:t>
            </w:r>
            <w:r w:rsidRPr="00B56BA9">
              <w:rPr>
                <w:rFonts w:asciiTheme="minorHAnsi" w:hAnsiTheme="minorHAnsi" w:cstheme="minorHAnsi"/>
                <w:color w:val="FF0000"/>
              </w:rPr>
              <w:t>.</w:t>
            </w:r>
          </w:p>
          <w:p w14:paraId="78D29862" w14:textId="77777777" w:rsidR="00B56BA9" w:rsidRDefault="00B56BA9" w:rsidP="00B56BA9">
            <w:pPr>
              <w:pStyle w:val="Zhlav"/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3ED0C7AE" w14:textId="77777777" w:rsidR="00B56BA9" w:rsidRDefault="00B56BA9" w:rsidP="00B56BA9">
            <w:pPr>
              <w:pStyle w:val="Zhlav"/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Varianta I:</w:t>
            </w:r>
          </w:p>
          <w:p w14:paraId="49C4B843" w14:textId="63B62329" w:rsidR="002C63B1" w:rsidRDefault="00302876" w:rsidP="00B56BA9">
            <w:pPr>
              <w:pStyle w:val="Zhlav"/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O této variantě lze vést diskusi.</w:t>
            </w:r>
            <w:r w:rsidR="00B56BA9">
              <w:rPr>
                <w:rFonts w:asciiTheme="minorHAnsi" w:hAnsiTheme="minorHAnsi" w:cstheme="minorHAnsi"/>
                <w:color w:val="FF0000"/>
              </w:rPr>
              <w:t xml:space="preserve"> Nutno dodat, že by tím nijak nebyl dotčen charakter práce přesčas, kterou z povahy věci nelze plánovat. </w:t>
            </w:r>
            <w:r w:rsidR="002C63B1" w:rsidRPr="00B56BA9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3092D692" w14:textId="77777777" w:rsidR="00B56BA9" w:rsidRPr="00B56BA9" w:rsidRDefault="00B56BA9" w:rsidP="00B56BA9">
            <w:pPr>
              <w:pStyle w:val="Zhlav"/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2D583B1A" w14:textId="6480E1A2" w:rsidR="002C63B1" w:rsidRPr="00B56BA9" w:rsidRDefault="002C63B1" w:rsidP="00B56BA9">
            <w:pPr>
              <w:pStyle w:val="Zhlav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B56BA9">
              <w:rPr>
                <w:rFonts w:asciiTheme="minorHAnsi" w:hAnsiTheme="minorHAnsi" w:cstheme="minorHAnsi"/>
                <w:color w:val="FF0000"/>
              </w:rPr>
              <w:t>Varianta II.</w:t>
            </w:r>
          </w:p>
          <w:p w14:paraId="4C551367" w14:textId="1E43A660" w:rsidR="00EA02F9" w:rsidRPr="00EA2BEF" w:rsidRDefault="00B56BA9" w:rsidP="00B56BA9">
            <w:pPr>
              <w:jc w:val="both"/>
              <w:rPr>
                <w:rFonts w:asciiTheme="minorHAnsi" w:hAnsiTheme="minorHAnsi" w:cstheme="minorHAnsi"/>
              </w:rPr>
            </w:pPr>
            <w:r w:rsidRPr="00CE3902">
              <w:rPr>
                <w:rFonts w:asciiTheme="minorHAnsi" w:hAnsiTheme="minorHAnsi" w:cstheme="minorHAnsi"/>
                <w:b/>
                <w:bCs/>
                <w:color w:val="FF0000"/>
              </w:rPr>
              <w:t>Nesouhlas.</w:t>
            </w:r>
            <w:r w:rsidR="002C63B1" w:rsidRPr="00B56BA9">
              <w:rPr>
                <w:rFonts w:asciiTheme="minorHAnsi" w:hAnsiTheme="minorHAnsi" w:cstheme="minorHAnsi"/>
                <w:color w:val="FF0000"/>
              </w:rPr>
              <w:t xml:space="preserve"> Z</w:t>
            </w:r>
            <w:r w:rsidR="00567CD3" w:rsidRPr="00B56BA9">
              <w:rPr>
                <w:rFonts w:asciiTheme="minorHAnsi" w:hAnsiTheme="minorHAnsi" w:cstheme="minorHAnsi"/>
                <w:color w:val="FF0000"/>
              </w:rPr>
              <w:t> </w:t>
            </w:r>
            <w:r w:rsidR="002C63B1" w:rsidRPr="00EA2BEF">
              <w:rPr>
                <w:rFonts w:asciiTheme="minorHAnsi" w:hAnsiTheme="minorHAnsi" w:cstheme="minorHAnsi"/>
                <w:color w:val="FF0000"/>
              </w:rPr>
              <w:t>hlediska pracovní doby musí být zcela jasné</w:t>
            </w:r>
            <w:r w:rsidR="00567CD3" w:rsidRPr="00B56BA9">
              <w:rPr>
                <w:rFonts w:asciiTheme="minorHAnsi" w:hAnsiTheme="minorHAnsi" w:cstheme="minorHAnsi"/>
                <w:color w:val="FF0000"/>
              </w:rPr>
              <w:t>,</w:t>
            </w:r>
            <w:r w:rsidR="002C63B1" w:rsidRPr="00EA2BEF">
              <w:rPr>
                <w:rFonts w:asciiTheme="minorHAnsi" w:hAnsiTheme="minorHAnsi" w:cstheme="minorHAnsi"/>
                <w:color w:val="FF0000"/>
              </w:rPr>
              <w:t xml:space="preserve"> zda se jedná o směnu (plán) nebo přesčas (neplánovaná akutní ad hoc potřeba výkonu práce).</w:t>
            </w:r>
            <w:r w:rsidRPr="00B56BA9">
              <w:rPr>
                <w:rFonts w:asciiTheme="minorHAnsi" w:hAnsiTheme="minorHAnsi" w:cstheme="minorHAnsi"/>
                <w:color w:val="FF0000"/>
              </w:rPr>
              <w:t xml:space="preserve"> Pojem „ústavní pohotovostní služba“ je dle nastíněných parametrů </w:t>
            </w:r>
            <w:r w:rsidR="00302876">
              <w:rPr>
                <w:rFonts w:asciiTheme="minorHAnsi" w:hAnsiTheme="minorHAnsi" w:cstheme="minorHAnsi"/>
                <w:color w:val="FF0000"/>
              </w:rPr>
              <w:t>de facto plánovanou</w:t>
            </w:r>
            <w:r w:rsidRPr="00B56BA9">
              <w:rPr>
                <w:rFonts w:asciiTheme="minorHAnsi" w:hAnsiTheme="minorHAnsi" w:cstheme="minorHAnsi"/>
                <w:color w:val="FF0000"/>
              </w:rPr>
              <w:t xml:space="preserve"> prací přesčas, což je nepřijatelné a bylo by beztak nutné pro ni stanovit totožné podmínky buď jako pro směnu, nebo práci přesčas, což by nepředstavovalo věcný přínos.</w:t>
            </w:r>
            <w:r w:rsidR="00302876">
              <w:rPr>
                <w:rFonts w:asciiTheme="minorHAnsi" w:hAnsiTheme="minorHAnsi" w:cstheme="minorHAnsi"/>
                <w:color w:val="FF0000"/>
              </w:rPr>
              <w:t xml:space="preserve"> Navíc ze systematického hlediska není přijatelné bez pádného důvodu zapracovávat do obecného právního předpisu, kterým je zákoník práce, instituty aplikovatelné pouze na dílčí odvětví.</w:t>
            </w:r>
            <w:r w:rsidRPr="00B56BA9">
              <w:rPr>
                <w:rFonts w:asciiTheme="minorHAnsi" w:hAnsiTheme="minorHAnsi" w:cstheme="minorHAnsi"/>
                <w:color w:val="FF0000"/>
              </w:rPr>
              <w:t xml:space="preserve"> Podotýkáme, že zapracování jakékoliv formy „pohotovosti na pracovišti“</w:t>
            </w:r>
            <w:r w:rsidR="002F7655">
              <w:rPr>
                <w:rFonts w:asciiTheme="minorHAnsi" w:hAnsiTheme="minorHAnsi" w:cstheme="minorHAnsi"/>
                <w:color w:val="FF0000"/>
              </w:rPr>
              <w:t>, jež by nebyla považována za pracovní dobu</w:t>
            </w:r>
            <w:r w:rsidR="00F6601A">
              <w:rPr>
                <w:rFonts w:asciiTheme="minorHAnsi" w:hAnsiTheme="minorHAnsi" w:cstheme="minorHAnsi"/>
                <w:color w:val="FF0000"/>
              </w:rPr>
              <w:t>,</w:t>
            </w:r>
            <w:r w:rsidRPr="00B56BA9">
              <w:rPr>
                <w:rFonts w:asciiTheme="minorHAnsi" w:hAnsiTheme="minorHAnsi" w:cstheme="minorHAnsi"/>
                <w:color w:val="FF0000"/>
              </w:rPr>
              <w:t xml:space="preserve"> je v rozporu se směrnicí 2003/88/ES</w:t>
            </w:r>
            <w:r w:rsidR="00F6601A">
              <w:rPr>
                <w:rFonts w:asciiTheme="minorHAnsi" w:hAnsiTheme="minorHAnsi" w:cstheme="minorHAnsi"/>
                <w:color w:val="FF0000"/>
              </w:rPr>
              <w:t xml:space="preserve"> o </w:t>
            </w:r>
            <w:r w:rsidR="00797BAF">
              <w:rPr>
                <w:rFonts w:asciiTheme="minorHAnsi" w:hAnsiTheme="minorHAnsi" w:cstheme="minorHAnsi"/>
                <w:color w:val="FF0000"/>
              </w:rPr>
              <w:t xml:space="preserve">některých aspektech úpravy </w:t>
            </w:r>
            <w:r w:rsidR="00F6601A">
              <w:rPr>
                <w:rFonts w:asciiTheme="minorHAnsi" w:hAnsiTheme="minorHAnsi" w:cstheme="minorHAnsi"/>
                <w:color w:val="FF0000"/>
              </w:rPr>
              <w:t>pracovní dob</w:t>
            </w:r>
            <w:r w:rsidR="00797BAF">
              <w:rPr>
                <w:rFonts w:asciiTheme="minorHAnsi" w:hAnsiTheme="minorHAnsi" w:cstheme="minorHAnsi"/>
                <w:color w:val="FF0000"/>
              </w:rPr>
              <w:t>y</w:t>
            </w:r>
            <w:r w:rsidR="00F6601A">
              <w:rPr>
                <w:rFonts w:asciiTheme="minorHAnsi" w:hAnsiTheme="minorHAnsi" w:cstheme="minorHAnsi"/>
                <w:color w:val="FF0000"/>
              </w:rPr>
              <w:t xml:space="preserve"> a přísluš</w:t>
            </w:r>
            <w:r w:rsidR="00797BAF">
              <w:rPr>
                <w:rFonts w:asciiTheme="minorHAnsi" w:hAnsiTheme="minorHAnsi" w:cstheme="minorHAnsi"/>
                <w:color w:val="FF0000"/>
              </w:rPr>
              <w:t>nou interpretací předmětné směrnice ze strany</w:t>
            </w:r>
            <w:r w:rsidR="00F6601A">
              <w:rPr>
                <w:rFonts w:asciiTheme="minorHAnsi" w:hAnsiTheme="minorHAnsi" w:cstheme="minorHAnsi"/>
                <w:color w:val="FF0000"/>
              </w:rPr>
              <w:t xml:space="preserve"> Soudního dvora Evropské unie</w:t>
            </w:r>
            <w:r w:rsidRPr="00B56BA9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  <w:tr w:rsidR="008B4295" w:rsidRPr="00821E2B" w14:paraId="6E0EF5F0" w14:textId="77777777" w:rsidTr="00EB791F">
        <w:tc>
          <w:tcPr>
            <w:tcW w:w="1134" w:type="dxa"/>
          </w:tcPr>
          <w:p w14:paraId="1142AE72" w14:textId="77777777" w:rsidR="008B4295" w:rsidRPr="00821E2B" w:rsidRDefault="00157CC3">
            <w:r w:rsidRPr="00821E2B">
              <w:lastRenderedPageBreak/>
              <w:t>4</w:t>
            </w:r>
          </w:p>
        </w:tc>
        <w:tc>
          <w:tcPr>
            <w:tcW w:w="6236" w:type="dxa"/>
          </w:tcPr>
          <w:p w14:paraId="462B0A47" w14:textId="77777777" w:rsidR="000900AA" w:rsidRPr="00821E2B" w:rsidRDefault="000900AA" w:rsidP="000900AA">
            <w:r w:rsidRPr="00821E2B">
              <w:t>Umožnit plánování práce přesčas</w:t>
            </w:r>
            <w:r w:rsidR="008C5E82" w:rsidRPr="00821E2B">
              <w:t xml:space="preserve"> (alespoň výkladově bez změny ZP)</w:t>
            </w:r>
            <w:r w:rsidRPr="00821E2B">
              <w:t>. Tím</w:t>
            </w:r>
            <w:r w:rsidR="00516FC9" w:rsidRPr="00821E2B">
              <w:t>to</w:t>
            </w:r>
            <w:r w:rsidRPr="00821E2B">
              <w:t xml:space="preserve"> není </w:t>
            </w:r>
            <w:r w:rsidR="00516FC9" w:rsidRPr="00821E2B">
              <w:t>požadováno</w:t>
            </w:r>
            <w:r w:rsidRPr="00821E2B">
              <w:t xml:space="preserve">, aby bylo možné plánovat práci přesčas jako součást rozvrhu týdenní pracovní doby, ale </w:t>
            </w:r>
            <w:r w:rsidRPr="00821E2B">
              <w:lastRenderedPageBreak/>
              <w:t>aby nad rámec rozvrhu týdenní pracovní doby zaměstnavatel mohl zaměstnance s dostatečným předstihem informovat o potřebě výkonu přesčasové práce.</w:t>
            </w:r>
          </w:p>
          <w:p w14:paraId="7C362ED7" w14:textId="77777777" w:rsidR="008B4295" w:rsidRPr="00821E2B" w:rsidRDefault="008B4295"/>
        </w:tc>
        <w:tc>
          <w:tcPr>
            <w:tcW w:w="6236" w:type="dxa"/>
          </w:tcPr>
          <w:p w14:paraId="45AFE145" w14:textId="77777777" w:rsidR="000900AA" w:rsidRPr="00821E2B" w:rsidRDefault="000900AA" w:rsidP="000900AA">
            <w:r w:rsidRPr="00821E2B">
              <w:lastRenderedPageBreak/>
              <w:t xml:space="preserve">Ve zdravotnictví, ale i v dalších odvětvích ekonomiky, typicky ve výrobě nebo v odvětvích se sezónními vlivy, se práce přesčas nevyužívá pouze nahodile. Práce přesčas se </w:t>
            </w:r>
            <w:r w:rsidRPr="00821E2B">
              <w:lastRenderedPageBreak/>
              <w:t xml:space="preserve">využívá k řešení nedostatku zaměstnanců způsobenému situací na trhu práce, zvýšenou nemocností apod. Zaměstnavatel zpravidla již při tvorbě písemného rozvrhu týdenní pracovní doby na následující období (např. 1 měsíc), se kterým seznamuje zaměstnance ve lhůtě 14 dní před účinností rozvrhu týdenní pracovní doby, ví, které směny se </w:t>
            </w:r>
            <w:proofErr w:type="gramStart"/>
            <w:r w:rsidRPr="00821E2B">
              <w:t>nepodaří</w:t>
            </w:r>
            <w:proofErr w:type="gramEnd"/>
            <w:r w:rsidRPr="00821E2B">
              <w:t xml:space="preserve"> zajistit z důvodu chybějících zaměstnanců nebo zvýšené poptávky</w:t>
            </w:r>
            <w:r w:rsidR="00516FC9" w:rsidRPr="00821E2B">
              <w:t xml:space="preserve"> po jeho produktech a službách</w:t>
            </w:r>
            <w:r w:rsidRPr="00821E2B">
              <w:t xml:space="preserve">. </w:t>
            </w:r>
            <w:r w:rsidR="00516FC9" w:rsidRPr="00821E2B">
              <w:t>V</w:t>
            </w:r>
            <w:r w:rsidRPr="00821E2B">
              <w:t xml:space="preserve"> případě zvýšené poptávky např. po zdravotních službách (akutní respirační nemoci, </w:t>
            </w:r>
            <w:r w:rsidR="00BF7C1D" w:rsidRPr="00821E2B">
              <w:t>dlouhé čekací doby na vyšetření nebo</w:t>
            </w:r>
            <w:r w:rsidRPr="00821E2B">
              <w:t xml:space="preserve"> </w:t>
            </w:r>
            <w:r w:rsidR="00BF7C1D" w:rsidRPr="00821E2B">
              <w:t>operační výkony</w:t>
            </w:r>
            <w:r w:rsidRPr="00821E2B">
              <w:t xml:space="preserve"> apod.) poskytovatel zdravotních služeb nemůže snadno redukovat provoz a musí přistoupit k využívání přesčasové práce, kterou je nutné s ohledem na specifika zdravotnického provozu plánovat s dostatečným předstihem. Za dostatečný předstih se považuje možnost plánovat práci přesčas na období, na které je vydáván písemný rozvrh týdenní pracovní doby</w:t>
            </w:r>
            <w:r w:rsidR="00157CC3" w:rsidRPr="00821E2B">
              <w:t>,</w:t>
            </w:r>
            <w:r w:rsidRPr="00821E2B">
              <w:t xml:space="preserve"> a </w:t>
            </w:r>
            <w:r w:rsidR="00157CC3" w:rsidRPr="00821E2B">
              <w:t>to ve stejné</w:t>
            </w:r>
            <w:r w:rsidRPr="00821E2B">
              <w:t xml:space="preserve"> lhůtě</w:t>
            </w:r>
            <w:r w:rsidR="00157CC3" w:rsidRPr="00821E2B">
              <w:t>, která je</w:t>
            </w:r>
            <w:r w:rsidRPr="00821E2B">
              <w:t xml:space="preserve"> nutn</w:t>
            </w:r>
            <w:r w:rsidR="00157CC3" w:rsidRPr="00821E2B">
              <w:t>á</w:t>
            </w:r>
            <w:r w:rsidRPr="00821E2B">
              <w:t xml:space="preserve"> pro seznámení </w:t>
            </w:r>
            <w:r w:rsidR="00157CC3" w:rsidRPr="00821E2B">
              <w:t xml:space="preserve">zaměstnanců </w:t>
            </w:r>
            <w:r w:rsidRPr="00821E2B">
              <w:t>s písemným rozvrhem týdenní pracovní doby.</w:t>
            </w:r>
          </w:p>
          <w:p w14:paraId="0761F4F4" w14:textId="77777777" w:rsidR="00157CC3" w:rsidRPr="00821E2B" w:rsidRDefault="00157CC3" w:rsidP="000900AA"/>
          <w:p w14:paraId="53FEE2CC" w14:textId="77777777" w:rsidR="000900AA" w:rsidRPr="00821E2B" w:rsidRDefault="000900AA" w:rsidP="000900AA">
            <w:r w:rsidRPr="00821E2B">
              <w:t xml:space="preserve">Představa, že přesčasovou práci zaměstnavatelé využívají pouze v případech, kdy práce nebyla dokončena během řádné směny, nebo se nedostavil zaměstnanec na další směnu, je </w:t>
            </w:r>
            <w:r w:rsidR="00157CC3" w:rsidRPr="00821E2B">
              <w:t xml:space="preserve">nejen ve zdravotnictví </w:t>
            </w:r>
            <w:r w:rsidRPr="00821E2B">
              <w:t>mylná.</w:t>
            </w:r>
          </w:p>
          <w:p w14:paraId="744F81C0" w14:textId="77777777" w:rsidR="00157CC3" w:rsidRPr="00821E2B" w:rsidRDefault="00157CC3" w:rsidP="000900AA"/>
          <w:p w14:paraId="425A1177" w14:textId="77777777" w:rsidR="008B4295" w:rsidRDefault="000900AA" w:rsidP="000900AA">
            <w:r w:rsidRPr="00821E2B">
              <w:t xml:space="preserve">Požadavek na možnost plánování práce přesčas s dostatečným časovým předstihem uplatňují i samotní zaměstnanci, protože možnost plánování práce přesčas </w:t>
            </w:r>
            <w:r w:rsidR="00157CC3" w:rsidRPr="00821E2B">
              <w:t xml:space="preserve">(když už je nutné ji využívat) </w:t>
            </w:r>
            <w:r w:rsidRPr="00821E2B">
              <w:t>je v souladu s požadavkem na slaďování pracovního a rodinného života. Plánované práci přesčas se zaměstnanec přizpůsobí snáze než nahodilé a neplánované práci přesčas.</w:t>
            </w:r>
          </w:p>
          <w:p w14:paraId="48A47986" w14:textId="77777777" w:rsidR="00A721F3" w:rsidRDefault="00A721F3" w:rsidP="000900AA"/>
          <w:p w14:paraId="0D6A739E" w14:textId="77777777" w:rsidR="00A721F3" w:rsidRPr="00347269" w:rsidRDefault="00A721F3" w:rsidP="00A721F3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347269">
              <w:rPr>
                <w:rFonts w:asciiTheme="minorHAnsi" w:hAnsiTheme="minorHAnsi" w:cstheme="minorHAnsi"/>
                <w:color w:val="FF0000"/>
              </w:rPr>
              <w:lastRenderedPageBreak/>
              <w:t>MPSV:</w:t>
            </w:r>
          </w:p>
          <w:p w14:paraId="11F3A43E" w14:textId="5A61B3C7" w:rsidR="00894B00" w:rsidRDefault="00894B00" w:rsidP="00A721F3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Požadovaný výklad nelze přijmout. </w:t>
            </w:r>
            <w:r w:rsidR="002C63B1">
              <w:rPr>
                <w:rFonts w:asciiTheme="minorHAnsi" w:hAnsiTheme="minorHAnsi" w:cstheme="minorHAnsi"/>
                <w:color w:val="FF0000"/>
              </w:rPr>
              <w:t>To, že zaměstnavatel</w:t>
            </w:r>
            <w:r w:rsidR="00567CD3">
              <w:rPr>
                <w:rFonts w:asciiTheme="minorHAnsi" w:hAnsiTheme="minorHAnsi" w:cstheme="minorHAnsi"/>
                <w:color w:val="FF0000"/>
              </w:rPr>
              <w:t>é</w:t>
            </w:r>
            <w:r w:rsidR="002C63B1">
              <w:rPr>
                <w:rFonts w:asciiTheme="minorHAnsi" w:hAnsiTheme="minorHAnsi" w:cstheme="minorHAnsi"/>
                <w:color w:val="FF0000"/>
              </w:rPr>
              <w:t xml:space="preserve"> porušují základní principy rozvrhování pracovní doby a její limity a s limitem prác</w:t>
            </w:r>
            <w:r w:rsidR="00567CD3">
              <w:rPr>
                <w:rFonts w:asciiTheme="minorHAnsi" w:hAnsiTheme="minorHAnsi" w:cstheme="minorHAnsi"/>
                <w:color w:val="FF0000"/>
              </w:rPr>
              <w:t>e</w:t>
            </w:r>
            <w:r w:rsidR="002C63B1">
              <w:rPr>
                <w:rFonts w:asciiTheme="minorHAnsi" w:hAnsiTheme="minorHAnsi" w:cstheme="minorHAnsi"/>
                <w:color w:val="FF0000"/>
              </w:rPr>
              <w:t xml:space="preserve"> přesčas počítají dopředu jako s běžnou součástí pracovní doby</w:t>
            </w:r>
            <w:r w:rsidR="00567CD3">
              <w:rPr>
                <w:rFonts w:asciiTheme="minorHAnsi" w:hAnsiTheme="minorHAnsi" w:cstheme="minorHAnsi"/>
                <w:color w:val="FF0000"/>
              </w:rPr>
              <w:t>,</w:t>
            </w:r>
            <w:r w:rsidR="002C63B1">
              <w:rPr>
                <w:rFonts w:asciiTheme="minorHAnsi" w:hAnsiTheme="minorHAnsi" w:cstheme="minorHAnsi"/>
                <w:color w:val="FF0000"/>
              </w:rPr>
              <w:t xml:space="preserve"> není věcný argument </w:t>
            </w:r>
            <w:r w:rsidR="00567CD3">
              <w:rPr>
                <w:rFonts w:asciiTheme="minorHAnsi" w:hAnsiTheme="minorHAnsi" w:cstheme="minorHAnsi"/>
                <w:color w:val="FF0000"/>
              </w:rPr>
              <w:t>pro legalizaci této nezákonné praxe</w:t>
            </w:r>
            <w:r w:rsidR="002C63B1">
              <w:rPr>
                <w:rFonts w:asciiTheme="minorHAnsi" w:hAnsiTheme="minorHAnsi" w:cstheme="minorHAnsi"/>
                <w:color w:val="FF0000"/>
              </w:rPr>
              <w:t xml:space="preserve">. Zaměstnavatel si má počínat tak, aby své činnosti realizoval v běžné (plánované) pracovní době svých zaměstnanců. Zaměstnanec </w:t>
            </w:r>
            <w:r w:rsidR="00F6601A">
              <w:rPr>
                <w:rFonts w:asciiTheme="minorHAnsi" w:hAnsiTheme="minorHAnsi" w:cstheme="minorHAnsi"/>
                <w:color w:val="FF0000"/>
              </w:rPr>
              <w:t>musí</w:t>
            </w:r>
            <w:r w:rsidR="002C63B1">
              <w:rPr>
                <w:rFonts w:asciiTheme="minorHAnsi" w:hAnsiTheme="minorHAnsi" w:cstheme="minorHAnsi"/>
                <w:color w:val="FF0000"/>
              </w:rPr>
              <w:t xml:space="preserve"> m</w:t>
            </w:r>
            <w:r w:rsidR="00F6601A">
              <w:rPr>
                <w:rFonts w:asciiTheme="minorHAnsi" w:hAnsiTheme="minorHAnsi" w:cstheme="minorHAnsi"/>
                <w:color w:val="FF0000"/>
              </w:rPr>
              <w:t>ít</w:t>
            </w:r>
            <w:r w:rsidR="002C63B1">
              <w:rPr>
                <w:rFonts w:asciiTheme="minorHAnsi" w:hAnsiTheme="minorHAnsi" w:cstheme="minorHAnsi"/>
                <w:color w:val="FF0000"/>
              </w:rPr>
              <w:t xml:space="preserve"> právo na svůj volný čas a ne</w:t>
            </w:r>
            <w:r w:rsidR="00D44696">
              <w:rPr>
                <w:rFonts w:asciiTheme="minorHAnsi" w:hAnsiTheme="minorHAnsi" w:cstheme="minorHAnsi"/>
                <w:color w:val="FF0000"/>
              </w:rPr>
              <w:t>má</w:t>
            </w:r>
            <w:r w:rsidR="002C63B1">
              <w:rPr>
                <w:rFonts w:asciiTheme="minorHAnsi" w:hAnsiTheme="minorHAnsi" w:cstheme="minorHAnsi"/>
                <w:color w:val="FF0000"/>
              </w:rPr>
              <w:t xml:space="preserve"> být kdykoliv zaměstnavateli k</w:t>
            </w:r>
            <w:r w:rsidR="00F6601A">
              <w:rPr>
                <w:rFonts w:asciiTheme="minorHAnsi" w:hAnsiTheme="minorHAnsi" w:cstheme="minorHAnsi"/>
                <w:color w:val="FF0000"/>
              </w:rPr>
              <w:t> </w:t>
            </w:r>
            <w:r w:rsidR="002C63B1">
              <w:rPr>
                <w:rFonts w:asciiTheme="minorHAnsi" w:hAnsiTheme="minorHAnsi" w:cstheme="minorHAnsi"/>
                <w:color w:val="FF0000"/>
              </w:rPr>
              <w:t>dispozici</w:t>
            </w:r>
            <w:r w:rsidR="00F6601A">
              <w:rPr>
                <w:rFonts w:asciiTheme="minorHAnsi" w:hAnsiTheme="minorHAnsi" w:cstheme="minorHAnsi"/>
                <w:color w:val="FF0000"/>
              </w:rPr>
              <w:t xml:space="preserve">, resp. nikoliv zcela běžně v takovém rozsahu, který vysoce přesahuje limity </w:t>
            </w:r>
            <w:r w:rsidR="00797BAF">
              <w:rPr>
                <w:rFonts w:asciiTheme="minorHAnsi" w:hAnsiTheme="minorHAnsi" w:cstheme="minorHAnsi"/>
                <w:color w:val="FF0000"/>
              </w:rPr>
              <w:t>standardní</w:t>
            </w:r>
            <w:r w:rsidR="00F6601A">
              <w:rPr>
                <w:rFonts w:asciiTheme="minorHAnsi" w:hAnsiTheme="minorHAnsi" w:cstheme="minorHAnsi"/>
                <w:color w:val="FF0000"/>
              </w:rPr>
              <w:t xml:space="preserve"> (plánované) pracovní doby</w:t>
            </w:r>
            <w:r w:rsidR="002C63B1">
              <w:rPr>
                <w:rFonts w:asciiTheme="minorHAnsi" w:hAnsiTheme="minorHAnsi" w:cstheme="minorHAnsi"/>
                <w:color w:val="FF0000"/>
              </w:rPr>
              <w:t>.</w:t>
            </w:r>
          </w:p>
          <w:p w14:paraId="07201344" w14:textId="77777777" w:rsidR="00894B00" w:rsidRDefault="00894B00" w:rsidP="00A721F3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34504877" w14:textId="77777777" w:rsidR="00894B00" w:rsidRDefault="00894B00" w:rsidP="00894B00">
            <w:pPr>
              <w:pStyle w:val="Zhlav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894B00">
              <w:rPr>
                <w:rFonts w:asciiTheme="minorHAnsi" w:hAnsiTheme="minorHAnsi" w:cstheme="minorHAnsi"/>
                <w:color w:val="FF0000"/>
              </w:rPr>
              <w:t>Připuštění možnosti plánování práce přesčas bortí základní pilíře a vnitřní logiku právní úpravy pracovní doby a doby odpočinku v části čtvrté.</w:t>
            </w:r>
          </w:p>
          <w:p w14:paraId="5E4DA1E7" w14:textId="43B93C6F" w:rsidR="00894B00" w:rsidRPr="00894B00" w:rsidRDefault="00894B00" w:rsidP="00894B00">
            <w:pPr>
              <w:pStyle w:val="Zhlav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894B00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634916B3" w14:textId="58F6552B" w:rsidR="00894B00" w:rsidRDefault="00894B00" w:rsidP="00894B00">
            <w:pPr>
              <w:pStyle w:val="Zhlav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894B00">
              <w:rPr>
                <w:rFonts w:asciiTheme="minorHAnsi" w:hAnsiTheme="minorHAnsi" w:cstheme="minorHAnsi"/>
                <w:color w:val="FF0000"/>
              </w:rPr>
              <w:t xml:space="preserve">Především se jedná o institut směny, která by při plánování přesčasu postrádala zcela smysl. </w:t>
            </w:r>
            <w:r w:rsidR="00F6601A">
              <w:rPr>
                <w:rFonts w:asciiTheme="minorHAnsi" w:hAnsiTheme="minorHAnsi" w:cstheme="minorHAnsi"/>
                <w:color w:val="FF0000"/>
              </w:rPr>
              <w:t>Z</w:t>
            </w:r>
            <w:r w:rsidRPr="00894B00">
              <w:rPr>
                <w:rFonts w:asciiTheme="minorHAnsi" w:hAnsiTheme="minorHAnsi" w:cstheme="minorHAnsi"/>
                <w:color w:val="FF0000"/>
              </w:rPr>
              <w:t>ákonná limitace délky směny</w:t>
            </w:r>
            <w:r w:rsidR="00F6601A">
              <w:rPr>
                <w:rFonts w:asciiTheme="minorHAnsi" w:hAnsiTheme="minorHAnsi" w:cstheme="minorHAnsi"/>
                <w:color w:val="FF0000"/>
              </w:rPr>
              <w:t xml:space="preserve"> by byla zcela nepotřebná v případě</w:t>
            </w:r>
            <w:r w:rsidRPr="00894B00">
              <w:rPr>
                <w:rFonts w:asciiTheme="minorHAnsi" w:hAnsiTheme="minorHAnsi" w:cstheme="minorHAnsi"/>
                <w:color w:val="FF0000"/>
              </w:rPr>
              <w:t>, kdy</w:t>
            </w:r>
            <w:r w:rsidR="00F6601A">
              <w:rPr>
                <w:rFonts w:asciiTheme="minorHAnsi" w:hAnsiTheme="minorHAnsi" w:cstheme="minorHAnsi"/>
                <w:color w:val="FF0000"/>
              </w:rPr>
              <w:t xml:space="preserve"> by</w:t>
            </w:r>
            <w:r w:rsidRPr="00894B00">
              <w:rPr>
                <w:rFonts w:asciiTheme="minorHAnsi" w:hAnsiTheme="minorHAnsi" w:cstheme="minorHAnsi"/>
                <w:color w:val="FF0000"/>
              </w:rPr>
              <w:t xml:space="preserve"> na n</w:t>
            </w:r>
            <w:r w:rsidR="00F6601A">
              <w:rPr>
                <w:rFonts w:asciiTheme="minorHAnsi" w:hAnsiTheme="minorHAnsi" w:cstheme="minorHAnsi"/>
                <w:color w:val="FF0000"/>
              </w:rPr>
              <w:t>i mohla</w:t>
            </w:r>
            <w:r w:rsidRPr="00894B00">
              <w:rPr>
                <w:rFonts w:asciiTheme="minorHAnsi" w:hAnsiTheme="minorHAnsi" w:cstheme="minorHAnsi"/>
                <w:color w:val="FF0000"/>
              </w:rPr>
              <w:t xml:space="preserve"> navazovat další naplánovaná přesčasová směna</w:t>
            </w:r>
            <w:r w:rsidR="00F6601A">
              <w:rPr>
                <w:rFonts w:asciiTheme="minorHAnsi" w:hAnsiTheme="minorHAnsi" w:cstheme="minorHAnsi"/>
                <w:color w:val="FF0000"/>
              </w:rPr>
              <w:t>.</w:t>
            </w:r>
            <w:r w:rsidRPr="00894B00">
              <w:rPr>
                <w:rFonts w:asciiTheme="minorHAnsi" w:hAnsiTheme="minorHAnsi" w:cstheme="minorHAnsi"/>
                <w:color w:val="FF0000"/>
              </w:rPr>
              <w:t xml:space="preserve"> Rozdělení pracovní doby na směnu a práci přesčas není jen o stanovení hranice pro určení výše odměňování za vykonanou práci, ale je postaveno i na samotném titulu</w:t>
            </w:r>
            <w:r w:rsidR="00F6601A">
              <w:rPr>
                <w:rFonts w:asciiTheme="minorHAnsi" w:hAnsiTheme="minorHAnsi" w:cstheme="minorHAnsi"/>
                <w:color w:val="FF0000"/>
              </w:rPr>
              <w:t>,</w:t>
            </w:r>
            <w:r w:rsidRPr="00894B00">
              <w:rPr>
                <w:rFonts w:asciiTheme="minorHAnsi" w:hAnsiTheme="minorHAnsi" w:cstheme="minorHAnsi"/>
                <w:color w:val="FF0000"/>
              </w:rPr>
              <w:t xml:space="preserve"> z jakého zaměstnanec koná práci – </w:t>
            </w:r>
            <w:r w:rsidR="00F6601A">
              <w:rPr>
                <w:rFonts w:asciiTheme="minorHAnsi" w:hAnsiTheme="minorHAnsi" w:cstheme="minorHAnsi"/>
                <w:color w:val="FF0000"/>
              </w:rPr>
              <w:t xml:space="preserve">tj. </w:t>
            </w:r>
            <w:r w:rsidRPr="00894B00">
              <w:rPr>
                <w:rFonts w:asciiTheme="minorHAnsi" w:hAnsiTheme="minorHAnsi" w:cstheme="minorHAnsi"/>
                <w:color w:val="FF0000"/>
              </w:rPr>
              <w:t xml:space="preserve">zda vykonává svou „běžnou pracovní dobu“, která je dopředu známa, kterou je povinen vykonat, o které ví </w:t>
            </w:r>
            <w:proofErr w:type="gramStart"/>
            <w:r w:rsidRPr="00894B00">
              <w:rPr>
                <w:rFonts w:asciiTheme="minorHAnsi" w:hAnsiTheme="minorHAnsi" w:cstheme="minorHAnsi"/>
                <w:color w:val="FF0000"/>
              </w:rPr>
              <w:t>a  „</w:t>
            </w:r>
            <w:proofErr w:type="gramEnd"/>
            <w:r w:rsidRPr="00894B00">
              <w:rPr>
                <w:rFonts w:asciiTheme="minorHAnsi" w:hAnsiTheme="minorHAnsi" w:cstheme="minorHAnsi"/>
                <w:color w:val="FF0000"/>
              </w:rPr>
              <w:t>počítá“ s ní (§ 78 odst. 1 písm. a) a § 38 odst. 1 písm. b) zákoníku práce), anebo koná práci „navíc“, o které dopředu nevěděl a je z tohoto titulu i jinak odměněn.</w:t>
            </w:r>
          </w:p>
          <w:p w14:paraId="69C9D85A" w14:textId="77777777" w:rsidR="00894B00" w:rsidRPr="00894B00" w:rsidRDefault="00894B00" w:rsidP="00894B00">
            <w:pPr>
              <w:pStyle w:val="Zhlav"/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05F8C492" w14:textId="61FD7CC0" w:rsidR="00894B00" w:rsidRPr="00894B00" w:rsidRDefault="00894B00" w:rsidP="00894B00">
            <w:pPr>
              <w:pStyle w:val="Zhlav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F6601A">
              <w:rPr>
                <w:rFonts w:asciiTheme="minorHAnsi" w:hAnsiTheme="minorHAnsi" w:cstheme="minorHAnsi"/>
                <w:b/>
                <w:bCs/>
                <w:color w:val="FF0000"/>
              </w:rPr>
              <w:lastRenderedPageBreak/>
              <w:t>Umožnit plánování práce přesčas by z ní učinilo běžnou pracovní dobu jen v delším týdenním časovém rozsahu, nejednalo by se o mimořádnou práci, navíc by se tím pokrývala zcela běžná činnost zaměstnavatele, který by tak nemusel řešit nabírání dalších zaměstnanců, kteří by zajistili výkonem práce</w:t>
            </w:r>
            <w:r w:rsidRPr="00894B00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F6601A">
              <w:rPr>
                <w:rFonts w:asciiTheme="minorHAnsi" w:hAnsiTheme="minorHAnsi" w:cstheme="minorHAnsi"/>
                <w:b/>
                <w:bCs/>
                <w:color w:val="FF0000"/>
              </w:rPr>
              <w:t>celou dobu, kterou potřebuje zaměstnavatel při své činnosti</w:t>
            </w:r>
            <w:r w:rsidR="00F6601A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pokrýt</w:t>
            </w:r>
            <w:r w:rsidRPr="00F6601A">
              <w:rPr>
                <w:rFonts w:asciiTheme="minorHAnsi" w:hAnsiTheme="minorHAnsi" w:cstheme="minorHAnsi"/>
                <w:b/>
                <w:bCs/>
                <w:color w:val="FF0000"/>
              </w:rPr>
              <w:t>. Vyvstáv</w:t>
            </w:r>
            <w:r w:rsidR="00F6601A">
              <w:rPr>
                <w:rFonts w:asciiTheme="minorHAnsi" w:hAnsiTheme="minorHAnsi" w:cstheme="minorHAnsi"/>
                <w:b/>
                <w:bCs/>
                <w:color w:val="FF0000"/>
              </w:rPr>
              <w:t>ala by pak logicky i</w:t>
            </w:r>
            <w:r w:rsidRPr="00F6601A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otázka, zda by zde ještě</w:t>
            </w:r>
            <w:r w:rsidR="00F6601A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vůbec</w:t>
            </w:r>
            <w:r w:rsidRPr="00F6601A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obstál </w:t>
            </w:r>
            <w:r w:rsidR="00F6601A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argument </w:t>
            </w:r>
            <w:r w:rsidRPr="00F6601A">
              <w:rPr>
                <w:rFonts w:asciiTheme="minorHAnsi" w:hAnsiTheme="minorHAnsi" w:cstheme="minorHAnsi"/>
                <w:b/>
                <w:bCs/>
                <w:color w:val="FF0000"/>
              </w:rPr>
              <w:t>pro vznik práva zaměstnance na příplatek za práci přesčas</w:t>
            </w:r>
            <w:r w:rsidR="00F6601A">
              <w:rPr>
                <w:rFonts w:asciiTheme="minorHAnsi" w:hAnsiTheme="minorHAnsi" w:cstheme="minorHAnsi"/>
                <w:b/>
                <w:bCs/>
                <w:color w:val="FF0000"/>
              </w:rPr>
              <w:t>, jelikož ten je postaven na skutečnosti, že se v případě práce přesčas odměňuje práce pro zaměstnance nečekaná, mimořádná a neplánovaná, „</w:t>
            </w:r>
            <w:r w:rsidRPr="00F6601A">
              <w:rPr>
                <w:rFonts w:asciiTheme="minorHAnsi" w:hAnsiTheme="minorHAnsi" w:cstheme="minorHAnsi"/>
                <w:b/>
                <w:bCs/>
                <w:color w:val="FF0000"/>
              </w:rPr>
              <w:t>navíc</w:t>
            </w:r>
            <w:r w:rsidR="00F6601A">
              <w:rPr>
                <w:rFonts w:asciiTheme="minorHAnsi" w:hAnsiTheme="minorHAnsi" w:cstheme="minorHAnsi"/>
                <w:b/>
                <w:bCs/>
                <w:color w:val="FF0000"/>
              </w:rPr>
              <w:t>“ oproti běžné (plánované) pracovní době</w:t>
            </w:r>
            <w:r w:rsidRPr="00F6601A">
              <w:rPr>
                <w:rFonts w:asciiTheme="minorHAnsi" w:hAnsiTheme="minorHAnsi" w:cstheme="minorHAnsi"/>
                <w:b/>
                <w:bCs/>
                <w:color w:val="FF0000"/>
              </w:rPr>
              <w:t>.</w:t>
            </w:r>
          </w:p>
          <w:p w14:paraId="29319431" w14:textId="4ED2C6C3" w:rsidR="00A721F3" w:rsidRPr="00A721F3" w:rsidRDefault="002C63B1" w:rsidP="00A721F3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8B4295" w:rsidRPr="00821E2B" w14:paraId="1506B6A7" w14:textId="77777777" w:rsidTr="00EB791F">
        <w:tc>
          <w:tcPr>
            <w:tcW w:w="1134" w:type="dxa"/>
          </w:tcPr>
          <w:p w14:paraId="4EFDE5BB" w14:textId="77777777" w:rsidR="008B4295" w:rsidRPr="00821E2B" w:rsidRDefault="00157CC3">
            <w:r w:rsidRPr="00821E2B">
              <w:lastRenderedPageBreak/>
              <w:t>5</w:t>
            </w:r>
          </w:p>
        </w:tc>
        <w:tc>
          <w:tcPr>
            <w:tcW w:w="6236" w:type="dxa"/>
          </w:tcPr>
          <w:p w14:paraId="7D632659" w14:textId="77777777" w:rsidR="0097785F" w:rsidRPr="00821E2B" w:rsidRDefault="000900AA">
            <w:r w:rsidRPr="00821E2B">
              <w:t xml:space="preserve">Umožnit ve zdravotnictví výkon </w:t>
            </w:r>
            <w:r w:rsidR="00157CC3" w:rsidRPr="00821E2B">
              <w:t xml:space="preserve">další dohodnuté </w:t>
            </w:r>
            <w:r w:rsidRPr="00821E2B">
              <w:t>práce přesčas</w:t>
            </w:r>
            <w:r w:rsidR="0097785F" w:rsidRPr="00821E2B">
              <w:t xml:space="preserve"> nad celkový rozsah práce přesčas v průměru 8 hodin týdně v období, které může činit nejvýše 26 týdnů po sobě jdoucích nebo 52 týdnů po sobě jdoucích, je-li tak sjednáno v kolektivní smlouvě.</w:t>
            </w:r>
          </w:p>
          <w:p w14:paraId="5FC3285B" w14:textId="77777777" w:rsidR="0097785F" w:rsidRPr="00821E2B" w:rsidRDefault="0097785F"/>
          <w:p w14:paraId="5CF006FF" w14:textId="77777777" w:rsidR="0097785F" w:rsidRPr="00821E2B" w:rsidRDefault="0097785F">
            <w:r w:rsidRPr="00821E2B">
              <w:t>Pravidla:</w:t>
            </w:r>
          </w:p>
          <w:p w14:paraId="7F49399A" w14:textId="77777777" w:rsidR="0097785F" w:rsidRPr="00821E2B" w:rsidRDefault="0097785F" w:rsidP="0097785F">
            <w:pPr>
              <w:pStyle w:val="Odstavecseseznamem"/>
              <w:numPr>
                <w:ilvl w:val="0"/>
                <w:numId w:val="10"/>
              </w:numPr>
            </w:pPr>
            <w:r w:rsidRPr="00821E2B">
              <w:t>Možnost další dohodnuté práce přesčas ve zdravotnictví musí být sjednána v kolektivní smlouvě</w:t>
            </w:r>
            <w:r w:rsidR="00821E2B" w:rsidRPr="00821E2B">
              <w:t xml:space="preserve"> (prostor pro kolektivní vyjednávání uvnitř organizace např. o omezení na vybrané klinické obory, podmínky odměňování za další dohodnutou práci přesčas apod.)</w:t>
            </w:r>
            <w:r w:rsidRPr="00821E2B">
              <w:t>.</w:t>
            </w:r>
          </w:p>
          <w:p w14:paraId="3733C866" w14:textId="77777777" w:rsidR="0097785F" w:rsidRPr="00821E2B" w:rsidRDefault="0097785F" w:rsidP="0097785F">
            <w:pPr>
              <w:pStyle w:val="Odstavecseseznamem"/>
              <w:numPr>
                <w:ilvl w:val="0"/>
                <w:numId w:val="10"/>
              </w:numPr>
            </w:pPr>
            <w:r w:rsidRPr="00821E2B">
              <w:t xml:space="preserve">Další dohodnutá práce přesčas musí být se zaměstnancem sjednána písemně, přičemž lze sjednat i na dobu neurčitou s výpovědní lhůtou </w:t>
            </w:r>
            <w:r w:rsidR="00821E2B" w:rsidRPr="00821E2B">
              <w:t>2 měsíce pro zaměstnance i zaměstnavatele, pokud nebyla sjednána kratší výpovědní lhůta.</w:t>
            </w:r>
          </w:p>
          <w:p w14:paraId="589BC9D8" w14:textId="77777777" w:rsidR="00821E2B" w:rsidRPr="00821E2B" w:rsidRDefault="00821E2B" w:rsidP="0097785F">
            <w:pPr>
              <w:pStyle w:val="Odstavecseseznamem"/>
              <w:numPr>
                <w:ilvl w:val="0"/>
                <w:numId w:val="10"/>
              </w:numPr>
            </w:pPr>
            <w:r w:rsidRPr="00821E2B">
              <w:lastRenderedPageBreak/>
              <w:t>Dohoda může být zrušena okamžitě ve lhůtě 12 týdnů od uzavření, přičemž práce přesčas vykonaná do doby okamžitého zrušení dohody tím není dotčena.</w:t>
            </w:r>
          </w:p>
          <w:p w14:paraId="6B9B46AC" w14:textId="77777777" w:rsidR="00821E2B" w:rsidRPr="00821E2B" w:rsidRDefault="00821E2B" w:rsidP="00821E2B"/>
          <w:p w14:paraId="3EF32135" w14:textId="77777777" w:rsidR="007B1A97" w:rsidRPr="00821E2B" w:rsidRDefault="00821E2B">
            <w:r w:rsidRPr="00821E2B">
              <w:t>Alternativně pro zvýšení ochrany zaměstnanců lze v ZP stanovit nutnost projednání každé jednotlivé dohody zaměstnavatele a zaměstnance o další dohodnuté práci přesčas ve zdravotnictví s odborovou organizací, což by měla být dostatečná záruka, že zaměstnanec nemůže být ke sjednání dohody nucen.</w:t>
            </w:r>
          </w:p>
        </w:tc>
        <w:tc>
          <w:tcPr>
            <w:tcW w:w="6236" w:type="dxa"/>
          </w:tcPr>
          <w:p w14:paraId="104DB750" w14:textId="77777777" w:rsidR="000900AA" w:rsidRPr="00821E2B" w:rsidRDefault="000900AA" w:rsidP="000900AA">
            <w:r w:rsidRPr="00821E2B">
              <w:lastRenderedPageBreak/>
              <w:t>České zdravotnictví, resp. poskytovaný objem a dostupnost zdravotní péče v ČR jsou závislé na přesčasové práci zdravotnických pracovníků. Důvodem je nedostatek zdravotnických pracovníků, resp. jejich nedokonalá distribuce v síti poskytovatelů zdravotních služeb, věková a kvalifikační struktura. Dalším důvodem jsou velmi úzké specializace některých oborů zdravotní péče, které neumožňují zvýšení počtu zdravotnických pracovníků v dané specializaci, pokud má být současně zachována kvalita poskytované zdravotní péče (např. intervenční radiolog musí mít možnost provést potřebný počet výkonů v roce, aby si udržoval odbornost, což by zvýšení počtu intervenčních radiologů nebylo možné z důvodu limitace počtu pacientů indikovaných pro daný výkon).</w:t>
            </w:r>
          </w:p>
          <w:p w14:paraId="107E2F5D" w14:textId="77777777" w:rsidR="007B1A97" w:rsidRPr="00821E2B" w:rsidRDefault="007B1A97" w:rsidP="000900AA"/>
          <w:p w14:paraId="184D423B" w14:textId="77777777" w:rsidR="008B4295" w:rsidRDefault="000900AA">
            <w:r w:rsidRPr="00821E2B">
              <w:t xml:space="preserve">U poskytovatelů zdravotních služeb existuje početná skupina zdravotnických pracovníků, která se chce zcela dobrovolně </w:t>
            </w:r>
            <w:r w:rsidRPr="00821E2B">
              <w:lastRenderedPageBreak/>
              <w:t>(tzn. nikoliv z důvodu ekonomické závislosti na přesčasové práci) vykonávat přesčasovou práci v rozsahu nad limity definované zákoníkem práce.</w:t>
            </w:r>
          </w:p>
          <w:p w14:paraId="012C6CF5" w14:textId="77777777" w:rsidR="00A721F3" w:rsidRDefault="00A721F3"/>
          <w:p w14:paraId="205CADFA" w14:textId="77777777" w:rsidR="00A721F3" w:rsidRDefault="00A721F3" w:rsidP="007D7327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A82E56">
              <w:rPr>
                <w:rFonts w:asciiTheme="minorHAnsi" w:hAnsiTheme="minorHAnsi" w:cstheme="minorHAnsi"/>
                <w:color w:val="FF0000"/>
              </w:rPr>
              <w:t>MPSV:</w:t>
            </w:r>
          </w:p>
          <w:p w14:paraId="2F39646B" w14:textId="713AAF9C" w:rsidR="00084028" w:rsidRDefault="00084028" w:rsidP="007D7327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Z pohledu legislativní úspornosti a zejména s ohledem na bouřlivou reakci zaměstnanců ve zdravotnictví při projednávání zákona č. 281/2023 Sb. </w:t>
            </w:r>
            <w:r w:rsidR="0012747A">
              <w:rPr>
                <w:rFonts w:asciiTheme="minorHAnsi" w:hAnsiTheme="minorHAnsi" w:cstheme="minorHAnsi"/>
                <w:color w:val="FF0000"/>
              </w:rPr>
              <w:t xml:space="preserve">MPSV </w:t>
            </w:r>
            <w:r>
              <w:rPr>
                <w:rFonts w:asciiTheme="minorHAnsi" w:hAnsiTheme="minorHAnsi" w:cstheme="minorHAnsi"/>
                <w:color w:val="FF0000"/>
              </w:rPr>
              <w:t>odmítá opětovně zapracovat institut další dohodnuté práce přesčas</w:t>
            </w:r>
            <w:r w:rsidR="00302876">
              <w:rPr>
                <w:rFonts w:asciiTheme="minorHAnsi" w:hAnsiTheme="minorHAnsi" w:cstheme="minorHAnsi"/>
                <w:color w:val="FF0000"/>
              </w:rPr>
              <w:t xml:space="preserve"> ve zdravotnictví</w:t>
            </w:r>
            <w:r>
              <w:rPr>
                <w:rFonts w:asciiTheme="minorHAnsi" w:hAnsiTheme="minorHAnsi" w:cstheme="minorHAnsi"/>
                <w:color w:val="FF0000"/>
              </w:rPr>
              <w:t xml:space="preserve"> do zákoníku práce poté, co byl tento institut zaveden a poté poslaneckým návrhem chvatně rušen. Návrh zásadně ohrožuje stabilitu právní úpravy a představuje riziko pro pověst vládní koalice.</w:t>
            </w:r>
          </w:p>
          <w:p w14:paraId="4C2FC022" w14:textId="77777777" w:rsidR="00084028" w:rsidRDefault="00084028" w:rsidP="007D7327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58DDE89B" w14:textId="77777777" w:rsidR="00302876" w:rsidRDefault="00084028" w:rsidP="007D7327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Ryze</w:t>
            </w:r>
            <w:r w:rsidR="007D7327">
              <w:rPr>
                <w:rFonts w:asciiTheme="minorHAnsi" w:hAnsiTheme="minorHAnsi" w:cstheme="minorHAnsi"/>
                <w:color w:val="FF0000"/>
              </w:rPr>
              <w:t xml:space="preserve"> technicky vzato lze institut další dohodnuté práce přesčas opětovně zavést. V této souvislosti uvádíme, že nad rámec dříve zavedeného § 93a ZP lze zavést dodatečné formy ochrany zaměstnance</w:t>
            </w:r>
            <w:r w:rsidR="0038684E">
              <w:rPr>
                <w:rFonts w:asciiTheme="minorHAnsi" w:hAnsiTheme="minorHAnsi" w:cstheme="minorHAnsi"/>
                <w:color w:val="FF0000"/>
              </w:rPr>
              <w:t xml:space="preserve"> (např. podmínění kolektivní smlouvou)</w:t>
            </w:r>
            <w:r>
              <w:rPr>
                <w:rFonts w:asciiTheme="minorHAnsi" w:hAnsiTheme="minorHAnsi" w:cstheme="minorHAnsi"/>
                <w:color w:val="FF0000"/>
              </w:rPr>
              <w:t xml:space="preserve">. </w:t>
            </w:r>
          </w:p>
          <w:p w14:paraId="058EE522" w14:textId="77777777" w:rsidR="00302876" w:rsidRDefault="00302876" w:rsidP="007D7327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098E38DD" w14:textId="001843FD" w:rsidR="00084028" w:rsidRDefault="00084028" w:rsidP="007D7327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Toto podmínění však při odhlédnutí od shora uvedeného považujeme za nadbytečné, </w:t>
            </w:r>
            <w:r w:rsidRPr="00302876">
              <w:rPr>
                <w:rFonts w:asciiTheme="minorHAnsi" w:hAnsiTheme="minorHAnsi" w:cstheme="minorHAnsi"/>
                <w:color w:val="FF0000"/>
                <w:u w:val="single"/>
              </w:rPr>
              <w:t xml:space="preserve">neboť </w:t>
            </w:r>
            <w:r w:rsidR="00302876" w:rsidRPr="00302876">
              <w:rPr>
                <w:rFonts w:asciiTheme="minorHAnsi" w:hAnsiTheme="minorHAnsi" w:cstheme="minorHAnsi"/>
                <w:color w:val="FF0000"/>
                <w:u w:val="single"/>
              </w:rPr>
              <w:t>zcela zásadním atributem musí být vždy individuální dohoda mezi zaměstnavatelem a zaměstnancem</w:t>
            </w:r>
            <w:r w:rsidR="00302876" w:rsidRPr="00302876">
              <w:rPr>
                <w:rFonts w:asciiTheme="minorHAnsi" w:hAnsiTheme="minorHAnsi" w:cstheme="minorHAnsi"/>
                <w:color w:val="FF0000"/>
              </w:rPr>
              <w:t xml:space="preserve"> (viz. čl. 22 odst. 1 směrnice 2003/88/ES).  Ostatní omezující podmínky pro její realizaci mohou být předmětem </w:t>
            </w:r>
            <w:r w:rsidR="0012747A">
              <w:rPr>
                <w:rFonts w:asciiTheme="minorHAnsi" w:hAnsiTheme="minorHAnsi" w:cstheme="minorHAnsi"/>
                <w:color w:val="FF0000"/>
              </w:rPr>
              <w:t xml:space="preserve">další </w:t>
            </w:r>
            <w:r w:rsidR="00302876" w:rsidRPr="00302876">
              <w:rPr>
                <w:rFonts w:asciiTheme="minorHAnsi" w:hAnsiTheme="minorHAnsi" w:cstheme="minorHAnsi"/>
                <w:color w:val="FF0000"/>
              </w:rPr>
              <w:t>diskuse</w:t>
            </w:r>
            <w:r w:rsidR="0012747A">
              <w:rPr>
                <w:rFonts w:asciiTheme="minorHAnsi" w:hAnsiTheme="minorHAnsi" w:cstheme="minorHAnsi"/>
                <w:color w:val="FF0000"/>
              </w:rPr>
              <w:t>.</w:t>
            </w:r>
          </w:p>
          <w:p w14:paraId="0E2AA2C9" w14:textId="77777777" w:rsidR="00084028" w:rsidRDefault="00084028" w:rsidP="007D7327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53EBB835" w14:textId="72A0ECF3" w:rsidR="00A721F3" w:rsidRPr="00084028" w:rsidRDefault="00084028" w:rsidP="007D7327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Případné o</w:t>
            </w:r>
            <w:r w:rsidR="007D7327">
              <w:rPr>
                <w:rFonts w:asciiTheme="minorHAnsi" w:hAnsiTheme="minorHAnsi" w:cstheme="minorHAnsi"/>
                <w:color w:val="FF0000"/>
              </w:rPr>
              <w:t xml:space="preserve">dchylky omezující </w:t>
            </w:r>
            <w:r>
              <w:rPr>
                <w:rFonts w:asciiTheme="minorHAnsi" w:hAnsiTheme="minorHAnsi" w:cstheme="minorHAnsi"/>
                <w:color w:val="FF0000"/>
              </w:rPr>
              <w:t>ochranu zaměstnance považujeme za účelné</w:t>
            </w:r>
            <w:r w:rsidR="007D7327">
              <w:rPr>
                <w:rFonts w:asciiTheme="minorHAnsi" w:hAnsiTheme="minorHAnsi" w:cstheme="minorHAnsi"/>
                <w:color w:val="FF0000"/>
              </w:rPr>
              <w:t xml:space="preserve"> předem konzultovat s</w:t>
            </w:r>
            <w:r w:rsidR="0038684E">
              <w:rPr>
                <w:rFonts w:asciiTheme="minorHAnsi" w:hAnsiTheme="minorHAnsi" w:cstheme="minorHAnsi"/>
                <w:color w:val="FF0000"/>
              </w:rPr>
              <w:t> </w:t>
            </w:r>
            <w:r w:rsidR="007D7327">
              <w:rPr>
                <w:rFonts w:asciiTheme="minorHAnsi" w:hAnsiTheme="minorHAnsi" w:cstheme="minorHAnsi"/>
                <w:color w:val="FF0000"/>
              </w:rPr>
              <w:t>EK</w:t>
            </w:r>
            <w:r w:rsidR="0038684E">
              <w:rPr>
                <w:rFonts w:asciiTheme="minorHAnsi" w:hAnsiTheme="minorHAnsi" w:cstheme="minorHAnsi"/>
                <w:color w:val="FF0000"/>
              </w:rPr>
              <w:t xml:space="preserve"> (např. vypuštění zákazu sjednat další dohodnutou práci přesčas v prvních 12 týdnech trvání pracovního poměru a</w:t>
            </w:r>
            <w:r w:rsidR="00F204C1">
              <w:rPr>
                <w:rFonts w:asciiTheme="minorHAnsi" w:hAnsiTheme="minorHAnsi" w:cstheme="minorHAnsi"/>
                <w:color w:val="FF0000"/>
              </w:rPr>
              <w:t xml:space="preserve"> odstranění</w:t>
            </w:r>
            <w:r w:rsidR="0038684E">
              <w:rPr>
                <w:rFonts w:asciiTheme="minorHAnsi" w:hAnsiTheme="minorHAnsi" w:cstheme="minorHAnsi"/>
                <w:color w:val="FF0000"/>
              </w:rPr>
              <w:t xml:space="preserve"> omezení doby na kterou ji lze </w:t>
            </w:r>
            <w:r w:rsidR="00F204C1">
              <w:rPr>
                <w:rFonts w:asciiTheme="minorHAnsi" w:hAnsiTheme="minorHAnsi" w:cstheme="minorHAnsi"/>
                <w:color w:val="FF0000"/>
              </w:rPr>
              <w:t>sjednat</w:t>
            </w:r>
            <w:r w:rsidR="0038684E">
              <w:rPr>
                <w:rFonts w:asciiTheme="minorHAnsi" w:hAnsiTheme="minorHAnsi" w:cstheme="minorHAnsi"/>
                <w:color w:val="FF0000"/>
              </w:rPr>
              <w:t>)</w:t>
            </w:r>
            <w:r w:rsidR="00302876">
              <w:rPr>
                <w:rFonts w:asciiTheme="minorHAnsi" w:hAnsiTheme="minorHAnsi" w:cstheme="minorHAnsi"/>
                <w:color w:val="FF0000"/>
              </w:rPr>
              <w:t xml:space="preserve"> byť je nutné </w:t>
            </w:r>
            <w:r w:rsidR="00302876">
              <w:rPr>
                <w:rFonts w:asciiTheme="minorHAnsi" w:hAnsiTheme="minorHAnsi" w:cstheme="minorHAnsi"/>
                <w:color w:val="FF0000"/>
              </w:rPr>
              <w:lastRenderedPageBreak/>
              <w:t xml:space="preserve">podotknout, že </w:t>
            </w:r>
            <w:r w:rsidR="008037E8">
              <w:rPr>
                <w:rFonts w:asciiTheme="minorHAnsi" w:hAnsiTheme="minorHAnsi" w:cstheme="minorHAnsi"/>
                <w:color w:val="FF0000"/>
              </w:rPr>
              <w:t>zrovna zmíněné</w:t>
            </w:r>
            <w:r w:rsidR="00302876">
              <w:rPr>
                <w:rFonts w:asciiTheme="minorHAnsi" w:hAnsiTheme="minorHAnsi" w:cstheme="minorHAnsi"/>
                <w:color w:val="FF0000"/>
              </w:rPr>
              <w:t xml:space="preserve"> podmínky vychází </w:t>
            </w:r>
            <w:r w:rsidR="008037E8">
              <w:rPr>
                <w:rFonts w:asciiTheme="minorHAnsi" w:hAnsiTheme="minorHAnsi" w:cstheme="minorHAnsi"/>
                <w:color w:val="FF0000"/>
              </w:rPr>
              <w:t xml:space="preserve">z dříve plánované revize </w:t>
            </w:r>
            <w:r w:rsidR="008037E8" w:rsidRPr="00302876">
              <w:rPr>
                <w:rFonts w:asciiTheme="minorHAnsi" w:hAnsiTheme="minorHAnsi" w:cstheme="minorHAnsi"/>
                <w:color w:val="FF0000"/>
              </w:rPr>
              <w:t>směrnice 2003/88/ES</w:t>
            </w:r>
            <w:r w:rsidR="008037E8">
              <w:rPr>
                <w:rFonts w:asciiTheme="minorHAnsi" w:hAnsiTheme="minorHAnsi" w:cstheme="minorHAnsi"/>
                <w:color w:val="FF0000"/>
              </w:rPr>
              <w:t>, která nebyla uskutečněna a současné znění čl. 22 je nezmiňuje</w:t>
            </w:r>
            <w:r w:rsidR="007D7327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  <w:tr w:rsidR="000900AA" w:rsidRPr="00821E2B" w14:paraId="19520D4D" w14:textId="77777777" w:rsidTr="00EB791F">
        <w:tc>
          <w:tcPr>
            <w:tcW w:w="1134" w:type="dxa"/>
          </w:tcPr>
          <w:p w14:paraId="3D99DFA3" w14:textId="77777777" w:rsidR="000900AA" w:rsidRPr="00821E2B" w:rsidRDefault="008D43D5">
            <w:r w:rsidRPr="00821E2B">
              <w:lastRenderedPageBreak/>
              <w:t>6</w:t>
            </w:r>
          </w:p>
        </w:tc>
        <w:tc>
          <w:tcPr>
            <w:tcW w:w="6236" w:type="dxa"/>
          </w:tcPr>
          <w:p w14:paraId="5325482E" w14:textId="77777777" w:rsidR="000900AA" w:rsidRPr="00821E2B" w:rsidRDefault="000900AA" w:rsidP="000900AA">
            <w:r w:rsidRPr="00821E2B">
              <w:t>Umožnit maximální délku vyrovnávacího období pro nerovnoměrn</w:t>
            </w:r>
            <w:r w:rsidR="007B1A97" w:rsidRPr="00821E2B">
              <w:t>ě</w:t>
            </w:r>
            <w:r w:rsidRPr="00821E2B">
              <w:t xml:space="preserve"> rozvržen</w:t>
            </w:r>
            <w:r w:rsidR="007B1A97" w:rsidRPr="00821E2B">
              <w:t>ou</w:t>
            </w:r>
            <w:r w:rsidRPr="00821E2B">
              <w:t xml:space="preserve"> pracovní dob</w:t>
            </w:r>
            <w:r w:rsidR="007B1A97" w:rsidRPr="00821E2B">
              <w:t>u</w:t>
            </w:r>
            <w:r w:rsidRPr="00821E2B">
              <w:t xml:space="preserve"> až 12 měsíců </w:t>
            </w:r>
            <w:r w:rsidR="007B1A97" w:rsidRPr="00821E2B">
              <w:t>(</w:t>
            </w:r>
            <w:r w:rsidRPr="00821E2B">
              <w:t>namísto současných 52 týdnů</w:t>
            </w:r>
            <w:r w:rsidR="007B1A97" w:rsidRPr="00821E2B">
              <w:t>)</w:t>
            </w:r>
            <w:r w:rsidRPr="00821E2B">
              <w:t xml:space="preserve">, je-li </w:t>
            </w:r>
            <w:r w:rsidR="007B1A97" w:rsidRPr="00821E2B">
              <w:t xml:space="preserve">tato délka </w:t>
            </w:r>
            <w:r w:rsidRPr="00821E2B">
              <w:t>sjednán</w:t>
            </w:r>
            <w:r w:rsidR="007B1A97" w:rsidRPr="00821E2B">
              <w:t>a</w:t>
            </w:r>
            <w:r w:rsidRPr="00821E2B">
              <w:t xml:space="preserve"> v kolektivní smlouvě</w:t>
            </w:r>
            <w:r w:rsidR="000E49F7" w:rsidRPr="00821E2B">
              <w:t xml:space="preserve"> (bez sjednání v kolektivní smlouvě 6 měsíců namísto 26 týdnů, aby dvě 6měsíční období umožnila pokrýt kalendářní rok)</w:t>
            </w:r>
            <w:r w:rsidRPr="00821E2B">
              <w:t>.</w:t>
            </w:r>
          </w:p>
          <w:p w14:paraId="584EEFFD" w14:textId="77777777" w:rsidR="007B1A97" w:rsidRPr="00821E2B" w:rsidRDefault="007B1A97" w:rsidP="000900AA"/>
          <w:p w14:paraId="6759B099" w14:textId="77777777" w:rsidR="008C5E82" w:rsidRPr="00821E2B" w:rsidRDefault="000900AA" w:rsidP="000900AA">
            <w:r w:rsidRPr="00821E2B">
              <w:t xml:space="preserve">Současně se navrhuje </w:t>
            </w:r>
            <w:r w:rsidR="007B1A97" w:rsidRPr="00821E2B">
              <w:t>upřesnit</w:t>
            </w:r>
            <w:r w:rsidR="008C5E82" w:rsidRPr="00821E2B">
              <w:t xml:space="preserve"> výkladové nejasnosti, které jsou opakovaně předmětem sporů uvnitř organizací:</w:t>
            </w:r>
          </w:p>
          <w:p w14:paraId="76D8C8CD" w14:textId="77777777" w:rsidR="008C5E82" w:rsidRDefault="008C5E82" w:rsidP="008C5E82">
            <w:pPr>
              <w:pStyle w:val="Odstavecseseznamem"/>
              <w:numPr>
                <w:ilvl w:val="0"/>
                <w:numId w:val="2"/>
              </w:numPr>
            </w:pPr>
            <w:r w:rsidRPr="00821E2B">
              <w:t xml:space="preserve">Může být </w:t>
            </w:r>
            <w:r w:rsidR="000900AA" w:rsidRPr="00821E2B">
              <w:t xml:space="preserve">vyrovnávací období </w:t>
            </w:r>
            <w:r w:rsidR="007B1A97" w:rsidRPr="00821E2B">
              <w:t>pro nerovnoměrně rozvrženou pracovní dobu</w:t>
            </w:r>
            <w:r w:rsidR="000900AA" w:rsidRPr="00821E2B">
              <w:t xml:space="preserve"> definováno datumově od-do</w:t>
            </w:r>
            <w:r w:rsidRPr="00821E2B">
              <w:t>? Případně jak jinak?</w:t>
            </w:r>
          </w:p>
          <w:p w14:paraId="67F027B9" w14:textId="5E605D70" w:rsidR="00F204C1" w:rsidRPr="00894B00" w:rsidRDefault="00D47689" w:rsidP="00F204C1">
            <w:pPr>
              <w:pStyle w:val="Odstavecseseznamem"/>
              <w:ind w:left="780"/>
              <w:rPr>
                <w:rFonts w:asciiTheme="minorHAnsi" w:hAnsiTheme="minorHAnsi" w:cstheme="minorHAnsi"/>
                <w:color w:val="FF0000"/>
              </w:rPr>
            </w:pPr>
            <w:r w:rsidRPr="00894B00">
              <w:rPr>
                <w:rFonts w:asciiTheme="minorHAnsi" w:hAnsiTheme="minorHAnsi" w:cstheme="minorHAnsi"/>
                <w:color w:val="FF0000"/>
              </w:rPr>
              <w:t>MPSV</w:t>
            </w:r>
            <w:r w:rsidR="00F204C1" w:rsidRPr="00894B00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E4630C" w:rsidRPr="00894B00">
              <w:rPr>
                <w:rFonts w:asciiTheme="minorHAnsi" w:hAnsiTheme="minorHAnsi" w:cstheme="minorHAnsi"/>
                <w:color w:val="FF0000"/>
              </w:rPr>
              <w:t>–</w:t>
            </w:r>
            <w:r w:rsidR="00F204C1" w:rsidRPr="00894B00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E4630C" w:rsidRPr="00894B00">
              <w:rPr>
                <w:rFonts w:asciiTheme="minorHAnsi" w:hAnsiTheme="minorHAnsi" w:cstheme="minorHAnsi"/>
                <w:color w:val="FF0000"/>
              </w:rPr>
              <w:t>Ano může</w:t>
            </w:r>
          </w:p>
          <w:p w14:paraId="759C5DE6" w14:textId="77777777" w:rsidR="00CE2ED1" w:rsidRDefault="00CE2ED1" w:rsidP="000900AA">
            <w:pPr>
              <w:pStyle w:val="Odstavecseseznamem"/>
              <w:numPr>
                <w:ilvl w:val="0"/>
                <w:numId w:val="2"/>
              </w:numPr>
            </w:pPr>
            <w:r w:rsidRPr="00821E2B">
              <w:t>Má být vyrovnávací období pro nerovnoměrně rozvrženou pracovní dobu</w:t>
            </w:r>
            <w:r w:rsidR="000900AA" w:rsidRPr="00821E2B">
              <w:t xml:space="preserve"> jednotné pro celou organizaci, nebo </w:t>
            </w:r>
            <w:r w:rsidRPr="00821E2B">
              <w:t>lze</w:t>
            </w:r>
            <w:r w:rsidR="000900AA" w:rsidRPr="00821E2B">
              <w:t xml:space="preserve"> </w:t>
            </w:r>
            <w:r w:rsidRPr="00821E2B">
              <w:t>určit/dohodnout</w:t>
            </w:r>
            <w:r w:rsidR="000900AA" w:rsidRPr="00821E2B">
              <w:t xml:space="preserve"> odlišn</w:t>
            </w:r>
            <w:r w:rsidRPr="00821E2B">
              <w:t>ě</w:t>
            </w:r>
            <w:r w:rsidR="000900AA" w:rsidRPr="00821E2B">
              <w:t xml:space="preserve"> pro různá pracoviště v rámci jedné organizace, nebo dokonce individuáln</w:t>
            </w:r>
            <w:r w:rsidRPr="00821E2B">
              <w:t>ě</w:t>
            </w:r>
            <w:r w:rsidR="000900AA" w:rsidRPr="00821E2B">
              <w:t xml:space="preserve"> pro každého zaměstnance</w:t>
            </w:r>
            <w:r w:rsidRPr="00821E2B">
              <w:t>?</w:t>
            </w:r>
          </w:p>
          <w:p w14:paraId="3EF0E481" w14:textId="5A56E36D" w:rsidR="00F204C1" w:rsidRPr="00894B00" w:rsidRDefault="00D47689" w:rsidP="00F204C1">
            <w:pPr>
              <w:pStyle w:val="Odstavecseseznamem"/>
              <w:ind w:left="780"/>
              <w:rPr>
                <w:rFonts w:asciiTheme="minorHAnsi" w:hAnsiTheme="minorHAnsi" w:cstheme="minorHAnsi"/>
                <w:color w:val="FF0000"/>
              </w:rPr>
            </w:pPr>
            <w:r w:rsidRPr="00894B00">
              <w:rPr>
                <w:rFonts w:asciiTheme="minorHAnsi" w:hAnsiTheme="minorHAnsi" w:cstheme="minorHAnsi"/>
                <w:color w:val="FF0000"/>
              </w:rPr>
              <w:t>MPSV</w:t>
            </w:r>
            <w:r w:rsidR="00F204C1" w:rsidRPr="00894B00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E4630C" w:rsidRPr="00894B00">
              <w:rPr>
                <w:rFonts w:asciiTheme="minorHAnsi" w:hAnsiTheme="minorHAnsi" w:cstheme="minorHAnsi"/>
                <w:color w:val="FF0000"/>
              </w:rPr>
              <w:t>–</w:t>
            </w:r>
            <w:r w:rsidR="00F204C1" w:rsidRPr="00894B00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E4630C" w:rsidRPr="00894B00">
              <w:rPr>
                <w:rFonts w:asciiTheme="minorHAnsi" w:hAnsiTheme="minorHAnsi" w:cstheme="minorHAnsi"/>
                <w:color w:val="FF0000"/>
              </w:rPr>
              <w:t>Ano lze</w:t>
            </w:r>
          </w:p>
          <w:p w14:paraId="7B876DF7" w14:textId="77777777" w:rsidR="000900AA" w:rsidRDefault="000900AA" w:rsidP="000900AA">
            <w:pPr>
              <w:pStyle w:val="Odstavecseseznamem"/>
              <w:numPr>
                <w:ilvl w:val="0"/>
                <w:numId w:val="2"/>
              </w:numPr>
            </w:pPr>
            <w:r w:rsidRPr="00821E2B">
              <w:t xml:space="preserve">Jak má zaměstnavatel stanovit vyrovnávací období v případě zaměstnanců, kteří u zaměstnavatele začali </w:t>
            </w:r>
            <w:r w:rsidR="00CE2ED1" w:rsidRPr="00821E2B">
              <w:t>pracovat</w:t>
            </w:r>
            <w:r w:rsidRPr="00821E2B">
              <w:t xml:space="preserve"> v průběhu kalendářního roku/platnosti vyrovnávacího období?</w:t>
            </w:r>
            <w:r w:rsidR="00CE2ED1" w:rsidRPr="00821E2B">
              <w:t xml:space="preserve"> Platí pro tyto zaměstnance vyrovnávací období od dne nástupu do konce vyrovnávacího období určeného/sjednaného v organizaci?</w:t>
            </w:r>
          </w:p>
          <w:p w14:paraId="0ACB4375" w14:textId="0ABA2278" w:rsidR="00F204C1" w:rsidRPr="00894B00" w:rsidRDefault="00E76CE1" w:rsidP="005250B6">
            <w:pPr>
              <w:pStyle w:val="Odstavecseseznamem"/>
              <w:ind w:left="7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MPSV </w:t>
            </w:r>
            <w:r w:rsidR="00E4630C" w:rsidRPr="00894B00">
              <w:rPr>
                <w:rFonts w:asciiTheme="minorHAnsi" w:hAnsiTheme="minorHAnsi" w:cstheme="minorHAnsi"/>
                <w:color w:val="FF0000"/>
              </w:rPr>
              <w:t>–</w:t>
            </w:r>
            <w:r w:rsidR="00F204C1" w:rsidRPr="00894B00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E4630C" w:rsidRPr="00894B00">
              <w:rPr>
                <w:rFonts w:asciiTheme="minorHAnsi" w:hAnsiTheme="minorHAnsi" w:cstheme="minorHAnsi"/>
                <w:color w:val="FF0000"/>
              </w:rPr>
              <w:t xml:space="preserve">je to na rozhodnutí zaměstnavatele, buď bude kopírovat délku stanovenou pro ostatní zaměstnance (tj. v daném roce bude kratší) nebo jej nastaví pro </w:t>
            </w:r>
            <w:r w:rsidR="00E4630C" w:rsidRPr="00894B00">
              <w:rPr>
                <w:rFonts w:asciiTheme="minorHAnsi" w:hAnsiTheme="minorHAnsi" w:cstheme="minorHAnsi"/>
                <w:color w:val="FF0000"/>
              </w:rPr>
              <w:lastRenderedPageBreak/>
              <w:t>nového zaměstnance individuálně (tj. využije plnou zákonnou délku).</w:t>
            </w:r>
          </w:p>
        </w:tc>
        <w:tc>
          <w:tcPr>
            <w:tcW w:w="6236" w:type="dxa"/>
          </w:tcPr>
          <w:p w14:paraId="32E79F92" w14:textId="77777777" w:rsidR="008D43D5" w:rsidRPr="00821E2B" w:rsidRDefault="008D43D5" w:rsidP="000900AA">
            <w:r w:rsidRPr="00821E2B">
              <w:lastRenderedPageBreak/>
              <w:t>V o</w:t>
            </w:r>
            <w:r w:rsidR="000900AA" w:rsidRPr="00821E2B">
              <w:t xml:space="preserve">rganizace, která se po sjednání v kolektivní smlouvě rozhodne využívat vyrovnávací období pro nerovnoměrně rozvrženou pracovní dobu v maximální délce 52 týdnů, </w:t>
            </w:r>
            <w:r w:rsidRPr="00821E2B">
              <w:t>vzniká aplikační problém způsobený tím</w:t>
            </w:r>
            <w:r w:rsidR="000900AA" w:rsidRPr="00821E2B">
              <w:t xml:space="preserve">, že se 52 týdnů nekryje s 12 měsíci kalendářního roku. </w:t>
            </w:r>
            <w:r w:rsidRPr="00821E2B">
              <w:t>Problém</w:t>
            </w:r>
            <w:r w:rsidR="000900AA" w:rsidRPr="00821E2B">
              <w:t xml:space="preserve"> </w:t>
            </w:r>
            <w:r w:rsidRPr="00821E2B">
              <w:t xml:space="preserve">spočívá </w:t>
            </w:r>
            <w:r w:rsidR="000900AA" w:rsidRPr="00821E2B">
              <w:t xml:space="preserve">v krácení nároku na dovolenou, pokud zaměstnavatel v kalendářním roce, který je tvořen dvěma vyrovnávacími obdobími nenaplánuje </w:t>
            </w:r>
            <w:r w:rsidRPr="00821E2B">
              <w:t>směny dostatečně rovnoměrně</w:t>
            </w:r>
            <w:r w:rsidR="000900AA" w:rsidRPr="00821E2B">
              <w:t>, což popírá princip vyrovnávacího</w:t>
            </w:r>
            <w:r w:rsidRPr="00821E2B">
              <w:t>, tak, aby součet naplánovaných hodin z obou</w:t>
            </w:r>
            <w:r w:rsidR="000900AA" w:rsidRPr="00821E2B">
              <w:t xml:space="preserve"> </w:t>
            </w:r>
            <w:r w:rsidRPr="00821E2B">
              <w:t xml:space="preserve">vyrovnávacích </w:t>
            </w:r>
            <w:r w:rsidR="000900AA" w:rsidRPr="00821E2B">
              <w:t>období</w:t>
            </w:r>
            <w:r w:rsidRPr="00821E2B">
              <w:t>, zasahujících do kalendářního roku odpovídal alespoň počtu hodin ročního pracovního fondu podle tzv. plánovacího kalendáře</w:t>
            </w:r>
            <w:r w:rsidR="000900AA" w:rsidRPr="00821E2B">
              <w:t>.</w:t>
            </w:r>
          </w:p>
          <w:p w14:paraId="7AE16320" w14:textId="77777777" w:rsidR="008D43D5" w:rsidRPr="00821E2B" w:rsidRDefault="008D43D5" w:rsidP="000900AA"/>
          <w:p w14:paraId="33A4C095" w14:textId="77777777" w:rsidR="008D43D5" w:rsidRPr="00821E2B" w:rsidRDefault="008D43D5" w:rsidP="000900AA">
            <w:r w:rsidRPr="00821E2B">
              <w:t>Příklad:</w:t>
            </w:r>
          </w:p>
          <w:p w14:paraId="527CD4A4" w14:textId="77777777" w:rsidR="000900AA" w:rsidRPr="00821E2B" w:rsidRDefault="000900AA" w:rsidP="000900AA">
            <w:r w:rsidRPr="00821E2B">
              <w:t xml:space="preserve">U zaměstnanců se 40hodinovou týdenní pracovní dobou stačí, aby v kalendářním roce nebylo naplánováno 17 hodin, přičemž </w:t>
            </w:r>
            <w:r w:rsidR="008D43D5" w:rsidRPr="00821E2B">
              <w:t xml:space="preserve">pracovní doba je </w:t>
            </w:r>
            <w:r w:rsidRPr="00821E2B">
              <w:t xml:space="preserve">v rámci dvou 52týdenních vyrovnávacích období </w:t>
            </w:r>
            <w:r w:rsidR="008D43D5" w:rsidRPr="00821E2B">
              <w:t>rozvržena správně a v souladu se ZP</w:t>
            </w:r>
            <w:r w:rsidRPr="00821E2B">
              <w:t>, a již je zaměstnanci krácen nárok na dovolenou o 3 hodiny</w:t>
            </w:r>
            <w:r w:rsidR="008D43D5" w:rsidRPr="00821E2B">
              <w:t xml:space="preserve"> (197 namísto 200 hodin)</w:t>
            </w:r>
            <w:r w:rsidRPr="00821E2B">
              <w:t>.</w:t>
            </w:r>
          </w:p>
          <w:p w14:paraId="19F6807B" w14:textId="77777777" w:rsidR="000900AA" w:rsidRPr="00821E2B" w:rsidRDefault="000900AA" w:rsidP="000900AA"/>
          <w:p w14:paraId="20ABAD8D" w14:textId="77777777" w:rsidR="000900AA" w:rsidRPr="00821E2B" w:rsidRDefault="000900AA" w:rsidP="000900AA">
            <w:r w:rsidRPr="00821E2B">
              <w:t>Z důvodu, že se období 52 týdnů nekryje s obdobím 12 měsíců, pravidelně dochází k posunu začátku a konce vyrovnávacího období, a to např. tak, že do kalendářního roku 2024 zasahují dvě vyrovnávací období. Začátky a konce vyrovnávacích období 52 týdnů po sobě jdoucích jsou definovány takto: 25.12.2023-2</w:t>
            </w:r>
            <w:r w:rsidR="00923B02" w:rsidRPr="00821E2B">
              <w:t>2</w:t>
            </w:r>
            <w:r w:rsidRPr="00821E2B">
              <w:t>.12.2024 a 2</w:t>
            </w:r>
            <w:r w:rsidR="00923B02" w:rsidRPr="00821E2B">
              <w:t>3</w:t>
            </w:r>
            <w:r w:rsidRPr="00821E2B">
              <w:t>.12.2024-2</w:t>
            </w:r>
            <w:r w:rsidR="00923B02" w:rsidRPr="00821E2B">
              <w:t>2</w:t>
            </w:r>
            <w:r w:rsidRPr="00821E2B">
              <w:t>.12.202</w:t>
            </w:r>
            <w:r w:rsidR="00923B02" w:rsidRPr="00821E2B">
              <w:t>5</w:t>
            </w:r>
            <w:r w:rsidRPr="00821E2B">
              <w:t xml:space="preserve">. Pokud zaměstnavatel správně rozvrhne do každého vyrovnávacího období 52x40 hodin, ale současně </w:t>
            </w:r>
            <w:r w:rsidRPr="00821E2B">
              <w:lastRenderedPageBreak/>
              <w:t xml:space="preserve">v období 1.1.2024-31.12.2024 bude chybět 17 hodin proti tzv. ročnímu </w:t>
            </w:r>
            <w:r w:rsidR="00923B02" w:rsidRPr="00821E2B">
              <w:t xml:space="preserve">pracovnímu </w:t>
            </w:r>
            <w:r w:rsidRPr="00821E2B">
              <w:t xml:space="preserve">fondu, což se při nerovnoměrném rozvržení pracovní doby může přirozeně stát, a proto se využívá principu vyrovnávacích období, dojde ke krácení nároku na dovolenou o 3 hodiny (při větší odchylce i více). Důvodem je skutečnost, že dovolená se poskytuje za kalendářní rok, což je období 12 měsíců. V případě, kdy v následujícím kalendářním roce 2025 bude z důvodu dvou vyrovnávacích období zasahujících do kalendářního roku naplánováno např. o oněch 17 hodin více tzv. ročnímu fondu, zaměstnanci se nárok na dovolenou </w:t>
            </w:r>
            <w:proofErr w:type="gramStart"/>
            <w:r w:rsidRPr="00821E2B">
              <w:t>nenavýší</w:t>
            </w:r>
            <w:proofErr w:type="gramEnd"/>
            <w:r w:rsidRPr="00821E2B">
              <w:t xml:space="preserve">, protože </w:t>
            </w:r>
            <w:r w:rsidR="00923B02" w:rsidRPr="00821E2B">
              <w:t xml:space="preserve">nárok na dovolenou </w:t>
            </w:r>
            <w:r w:rsidRPr="00821E2B">
              <w:t xml:space="preserve">je limitován 200 hodinami </w:t>
            </w:r>
            <w:r w:rsidR="00923B02" w:rsidRPr="00821E2B">
              <w:t xml:space="preserve">za kalendářní rok </w:t>
            </w:r>
            <w:r w:rsidRPr="00821E2B">
              <w:t>p</w:t>
            </w:r>
            <w:r w:rsidR="00923B02" w:rsidRPr="00821E2B">
              <w:t>ři</w:t>
            </w:r>
            <w:r w:rsidRPr="00821E2B">
              <w:t xml:space="preserve"> 40hodinov</w:t>
            </w:r>
            <w:r w:rsidR="00923B02" w:rsidRPr="00821E2B">
              <w:t>é</w:t>
            </w:r>
            <w:r w:rsidRPr="00821E2B">
              <w:t xml:space="preserve"> týdenní pracovní dob</w:t>
            </w:r>
            <w:r w:rsidR="00923B02" w:rsidRPr="00821E2B">
              <w:t>ě</w:t>
            </w:r>
            <w:r w:rsidRPr="00821E2B">
              <w:t>.</w:t>
            </w:r>
          </w:p>
          <w:p w14:paraId="752DBCE8" w14:textId="77777777" w:rsidR="00923B02" w:rsidRPr="00821E2B" w:rsidRDefault="00923B02" w:rsidP="000900AA"/>
          <w:p w14:paraId="0BA028DE" w14:textId="77777777" w:rsidR="00CE2ED1" w:rsidRDefault="00923B02" w:rsidP="000900AA">
            <w:r w:rsidRPr="00821E2B">
              <w:t>Možnost definovat vyrovnávací období pro nerovnoměrně rozvrženou pracovní dobu připouští i evropská směrnice 2003/88/ES a je využívána např. na Slovensku.</w:t>
            </w:r>
          </w:p>
          <w:p w14:paraId="0432596C" w14:textId="77777777" w:rsidR="00F204C1" w:rsidRDefault="00F204C1" w:rsidP="000900AA"/>
          <w:p w14:paraId="5DF20C2D" w14:textId="7F0670B4" w:rsidR="00F204C1" w:rsidRPr="00894B00" w:rsidRDefault="00E4630C" w:rsidP="000900AA">
            <w:pPr>
              <w:rPr>
                <w:rFonts w:asciiTheme="minorHAnsi" w:hAnsiTheme="minorHAnsi" w:cstheme="minorHAnsi"/>
                <w:color w:val="FF0000"/>
              </w:rPr>
            </w:pPr>
            <w:r w:rsidRPr="00894B00">
              <w:rPr>
                <w:rFonts w:asciiTheme="minorHAnsi" w:hAnsiTheme="minorHAnsi" w:cstheme="minorHAnsi"/>
                <w:color w:val="FF0000"/>
              </w:rPr>
              <w:t>MPSV:</w:t>
            </w:r>
          </w:p>
          <w:p w14:paraId="76B50371" w14:textId="26891796" w:rsidR="00E4630C" w:rsidRPr="00F204C1" w:rsidRDefault="00E4630C" w:rsidP="00EA2BEF">
            <w:pPr>
              <w:jc w:val="both"/>
              <w:rPr>
                <w:color w:val="FF0000"/>
              </w:rPr>
            </w:pPr>
            <w:r w:rsidRPr="00894B00">
              <w:rPr>
                <w:rFonts w:asciiTheme="minorHAnsi" w:hAnsiTheme="minorHAnsi" w:cstheme="minorHAnsi"/>
                <w:color w:val="FF0000"/>
              </w:rPr>
              <w:t xml:space="preserve">Počítání v kalendářních měsících je možné, ale celková délka vyrovnávacího období nesmí překročit zákonnou </w:t>
            </w:r>
            <w:r w:rsidR="00E63022" w:rsidRPr="00894B00">
              <w:rPr>
                <w:rFonts w:asciiTheme="minorHAnsi" w:hAnsiTheme="minorHAnsi" w:cstheme="minorHAnsi"/>
                <w:color w:val="FF0000"/>
              </w:rPr>
              <w:t xml:space="preserve">maximální </w:t>
            </w:r>
            <w:r w:rsidRPr="00894B00">
              <w:rPr>
                <w:rFonts w:asciiTheme="minorHAnsi" w:hAnsiTheme="minorHAnsi" w:cstheme="minorHAnsi"/>
                <w:color w:val="FF0000"/>
              </w:rPr>
              <w:t xml:space="preserve">délku. Zákonná délka v násobcích týdnů byla zvolena záměrně, aby se bezchybně dala spočítat celková délka pracovní doby, kterou je zaměstnanec povinen odpracovat s ohledem na to, že stanovená týdenní pracovní doba se tradičně počítá jako týdenní. Při použití týdenní pracovní doby a vyrovnávacího období počítáno v měsících není možné </w:t>
            </w:r>
            <w:r w:rsidR="00E63022" w:rsidRPr="00894B00">
              <w:rPr>
                <w:rFonts w:asciiTheme="minorHAnsi" w:hAnsiTheme="minorHAnsi" w:cstheme="minorHAnsi"/>
                <w:color w:val="FF0000"/>
              </w:rPr>
              <w:t>celkovou pracovní dobu zaměstnance spočítat, aniž by zaměstnavatel nechyboval.</w:t>
            </w:r>
            <w:r w:rsidR="00E63022">
              <w:rPr>
                <w:color w:val="FF0000"/>
              </w:rPr>
              <w:t xml:space="preserve"> </w:t>
            </w:r>
          </w:p>
        </w:tc>
      </w:tr>
      <w:tr w:rsidR="000900AA" w:rsidRPr="00821E2B" w14:paraId="3C77F93E" w14:textId="77777777" w:rsidTr="00EB791F">
        <w:tc>
          <w:tcPr>
            <w:tcW w:w="1134" w:type="dxa"/>
          </w:tcPr>
          <w:p w14:paraId="7BD4F133" w14:textId="77777777" w:rsidR="000900AA" w:rsidRPr="00821E2B" w:rsidRDefault="00543945">
            <w:r w:rsidRPr="00821E2B">
              <w:lastRenderedPageBreak/>
              <w:t>7</w:t>
            </w:r>
          </w:p>
        </w:tc>
        <w:tc>
          <w:tcPr>
            <w:tcW w:w="6236" w:type="dxa"/>
          </w:tcPr>
          <w:p w14:paraId="33363481" w14:textId="77777777" w:rsidR="00CF4E98" w:rsidRPr="00821E2B" w:rsidRDefault="00CF4E98">
            <w:r w:rsidRPr="00821E2B">
              <w:t>U</w:t>
            </w:r>
            <w:r w:rsidR="000900AA" w:rsidRPr="00821E2B">
              <w:t>přesnit</w:t>
            </w:r>
            <w:r w:rsidRPr="00821E2B">
              <w:t xml:space="preserve"> postup aplikace vyrovnávacího období pro práci přesčas (alespoň výkladově bez změny ZP).</w:t>
            </w:r>
          </w:p>
          <w:p w14:paraId="4188FFD2" w14:textId="77777777" w:rsidR="00CF4E98" w:rsidRPr="00821E2B" w:rsidRDefault="00CF4E98"/>
          <w:p w14:paraId="3FCAF5A7" w14:textId="77777777" w:rsidR="008B54BF" w:rsidRPr="00821E2B" w:rsidRDefault="008B54BF">
            <w:r w:rsidRPr="00821E2B">
              <w:lastRenderedPageBreak/>
              <w:t xml:space="preserve">Pokud má vyrovnávací období pro práci přesčas plnit zamýšlenou funkci, pak musí jasně </w:t>
            </w:r>
            <w:r w:rsidR="00A10717" w:rsidRPr="00821E2B">
              <w:t>vyplývat</w:t>
            </w:r>
            <w:r w:rsidRPr="00821E2B">
              <w:t>, že vyrovnávací období je pevně stanovený časový interval (od-do, nebo počet týdnů/měsíců od nějakého okamžiku) a jednotlivá vyrovnávací období na sebe vzájemně navazují.</w:t>
            </w:r>
          </w:p>
          <w:p w14:paraId="683EE3C1" w14:textId="77777777" w:rsidR="00DA0732" w:rsidRPr="00821E2B" w:rsidRDefault="00DA0732"/>
          <w:p w14:paraId="4FB44605" w14:textId="77777777" w:rsidR="00DA0732" w:rsidRPr="00821E2B" w:rsidRDefault="00DA0732" w:rsidP="00DA0732">
            <w:r w:rsidRPr="00821E2B">
              <w:t>Současně se navrhuje upřesnit výkladové nejasnosti, které jsou opakovaně předmětem sporů uvnitř organizací:</w:t>
            </w:r>
          </w:p>
          <w:p w14:paraId="51EEFEAA" w14:textId="77777777" w:rsidR="00DA0732" w:rsidRDefault="00DA0732" w:rsidP="00DA0732">
            <w:pPr>
              <w:pStyle w:val="Odstavecseseznamem"/>
              <w:numPr>
                <w:ilvl w:val="0"/>
                <w:numId w:val="5"/>
              </w:numPr>
            </w:pPr>
            <w:r w:rsidRPr="00821E2B">
              <w:t>Má být vyrovnávací období pro práci přesčas jednotné pro celou organizaci, nebo lze určit/dohodnout odlišně pro různá pracoviště v rámci jedné organizace, nebo dokonce individuálně pro každého zaměstnance?</w:t>
            </w:r>
          </w:p>
          <w:p w14:paraId="09B18BA7" w14:textId="4B286D7E" w:rsidR="00037417" w:rsidRPr="00894B00" w:rsidRDefault="00D47689" w:rsidP="00037417">
            <w:pPr>
              <w:pStyle w:val="Odstavecseseznamem"/>
              <w:ind w:left="780"/>
              <w:rPr>
                <w:rFonts w:asciiTheme="minorHAnsi" w:hAnsiTheme="minorHAnsi" w:cstheme="minorHAnsi"/>
              </w:rPr>
            </w:pPr>
            <w:r w:rsidRPr="00894B00">
              <w:rPr>
                <w:rFonts w:asciiTheme="minorHAnsi" w:hAnsiTheme="minorHAnsi" w:cstheme="minorHAnsi"/>
                <w:color w:val="FF0000"/>
              </w:rPr>
              <w:t>MPSV</w:t>
            </w:r>
            <w:r w:rsidR="00037417" w:rsidRPr="00894B00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E63022" w:rsidRPr="00894B00">
              <w:rPr>
                <w:rFonts w:asciiTheme="minorHAnsi" w:hAnsiTheme="minorHAnsi" w:cstheme="minorHAnsi"/>
                <w:color w:val="FF0000"/>
              </w:rPr>
              <w:t xml:space="preserve">– Ano lze </w:t>
            </w:r>
          </w:p>
          <w:p w14:paraId="5446F4FD" w14:textId="77777777" w:rsidR="00DA0732" w:rsidRDefault="00DA0732" w:rsidP="00DA0732">
            <w:pPr>
              <w:pStyle w:val="Odstavecseseznamem"/>
              <w:numPr>
                <w:ilvl w:val="0"/>
                <w:numId w:val="5"/>
              </w:numPr>
            </w:pPr>
            <w:r w:rsidRPr="00821E2B">
              <w:t>Jak má zaměstnavatel stanovit vyrovnávací pro práci přesčas v případě zaměstnanců, kteří u zaměstnavatele začali pracovat v průběhu kalendářního roku/platnosti vyrovnávacího období? Platí pro tyto zaměstnance vyrovnávací období od dne nástupu do konce vyrovnávacího období určeného/sjednaného v organizaci, nebo se aplikuje celá délka vyrovnávacího období (např. 52 týdnů) ode dne nástupu?</w:t>
            </w:r>
          </w:p>
          <w:p w14:paraId="58AC9939" w14:textId="3CBBB10D" w:rsidR="00037417" w:rsidRPr="005250B6" w:rsidRDefault="00E76CE1" w:rsidP="005250B6">
            <w:pPr>
              <w:pStyle w:val="Odstavecseseznamem"/>
              <w:ind w:left="780"/>
              <w:jc w:val="both"/>
              <w:rPr>
                <w:rFonts w:asciiTheme="minorHAnsi" w:hAnsiTheme="minorHAnsi" w:cstheme="minorHAnsi"/>
              </w:rPr>
            </w:pPr>
            <w:r w:rsidRPr="005250B6">
              <w:rPr>
                <w:rFonts w:asciiTheme="minorHAnsi" w:hAnsiTheme="minorHAnsi" w:cstheme="minorHAnsi"/>
                <w:color w:val="FF0000"/>
              </w:rPr>
              <w:t>MPSV</w:t>
            </w:r>
            <w:r w:rsidR="00037417" w:rsidRPr="005250B6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E63022" w:rsidRPr="005250B6">
              <w:rPr>
                <w:rFonts w:asciiTheme="minorHAnsi" w:hAnsiTheme="minorHAnsi" w:cstheme="minorHAnsi"/>
                <w:color w:val="FF0000"/>
              </w:rPr>
              <w:t>–</w:t>
            </w:r>
            <w:r w:rsidR="00037417" w:rsidRPr="005250B6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D47689" w:rsidRPr="005250B6">
              <w:rPr>
                <w:rFonts w:asciiTheme="minorHAnsi" w:hAnsiTheme="minorHAnsi" w:cstheme="minorHAnsi"/>
                <w:color w:val="FF0000"/>
              </w:rPr>
              <w:t>je to na rozhodnutí zaměstnavatele, buď bude kopírovat délku stanovenou pro ostatní zaměstnance (tj. v daném roce bude kratší) nebo jej nastaví pro nového zaměstnance individuálně (tj. využije plnou zákonnou délku).</w:t>
            </w:r>
          </w:p>
        </w:tc>
        <w:tc>
          <w:tcPr>
            <w:tcW w:w="6236" w:type="dxa"/>
          </w:tcPr>
          <w:p w14:paraId="707EF4E6" w14:textId="77777777" w:rsidR="0077722E" w:rsidRPr="00821E2B" w:rsidRDefault="0077722E" w:rsidP="000900AA">
            <w:r w:rsidRPr="00821E2B">
              <w:lastRenderedPageBreak/>
              <w:t xml:space="preserve">Výkladová nejasnost a zdroj </w:t>
            </w:r>
            <w:r w:rsidR="009332DD" w:rsidRPr="00821E2B">
              <w:t>sporů</w:t>
            </w:r>
            <w:r w:rsidRPr="00821E2B">
              <w:t xml:space="preserve"> mezi zaměstnavatel</w:t>
            </w:r>
            <w:r w:rsidR="00D523E0" w:rsidRPr="00821E2B">
              <w:t>i</w:t>
            </w:r>
            <w:r w:rsidRPr="00821E2B">
              <w:t xml:space="preserve"> a zaměstnanc</w:t>
            </w:r>
            <w:r w:rsidR="009332DD" w:rsidRPr="00821E2B">
              <w:t>i</w:t>
            </w:r>
            <w:r w:rsidRPr="00821E2B">
              <w:t>.</w:t>
            </w:r>
          </w:p>
          <w:p w14:paraId="5186098C" w14:textId="77777777" w:rsidR="009332DD" w:rsidRPr="00821E2B" w:rsidRDefault="009332DD" w:rsidP="000900AA"/>
          <w:p w14:paraId="1E293294" w14:textId="77777777" w:rsidR="009332DD" w:rsidRPr="00821E2B" w:rsidRDefault="009332DD" w:rsidP="000900AA">
            <w:r w:rsidRPr="00821E2B">
              <w:lastRenderedPageBreak/>
              <w:t>Správný výklad podle zaměstnavatelů:</w:t>
            </w:r>
          </w:p>
          <w:p w14:paraId="2D860EC4" w14:textId="77777777" w:rsidR="009332DD" w:rsidRPr="00821E2B" w:rsidRDefault="009332DD" w:rsidP="000900AA">
            <w:r w:rsidRPr="00821E2B">
              <w:t>Vyrovnávací období je v organizaci stanoveno jako 4 týdny po sobě jdoucí, a to datumově (viz níže), přičemž jednotlivá období (4týdenní intervaly) na sebe vzájemně navazují např. takto:</w:t>
            </w:r>
          </w:p>
          <w:p w14:paraId="0AF1351F" w14:textId="77777777" w:rsidR="009332DD" w:rsidRPr="00821E2B" w:rsidRDefault="009332DD" w:rsidP="009332DD">
            <w:pPr>
              <w:pStyle w:val="Odstavecseseznamem"/>
              <w:numPr>
                <w:ilvl w:val="0"/>
                <w:numId w:val="3"/>
              </w:numPr>
            </w:pPr>
            <w:r w:rsidRPr="00821E2B">
              <w:t>1. 1. 2024 – 28. 1. 2024</w:t>
            </w:r>
          </w:p>
          <w:p w14:paraId="628F976A" w14:textId="77777777" w:rsidR="009332DD" w:rsidRPr="00821E2B" w:rsidRDefault="009332DD" w:rsidP="009332DD">
            <w:pPr>
              <w:pStyle w:val="Odstavecseseznamem"/>
              <w:numPr>
                <w:ilvl w:val="0"/>
                <w:numId w:val="3"/>
              </w:numPr>
            </w:pPr>
            <w:r w:rsidRPr="00821E2B">
              <w:t>29. 1. 2024 – 25. 2. 2024</w:t>
            </w:r>
          </w:p>
          <w:p w14:paraId="39B09D58" w14:textId="77777777" w:rsidR="009332DD" w:rsidRPr="00821E2B" w:rsidRDefault="009332DD" w:rsidP="009332DD">
            <w:pPr>
              <w:pStyle w:val="Odstavecseseznamem"/>
              <w:numPr>
                <w:ilvl w:val="0"/>
                <w:numId w:val="3"/>
              </w:numPr>
            </w:pPr>
            <w:r w:rsidRPr="00821E2B">
              <w:t>atd.</w:t>
            </w:r>
          </w:p>
          <w:p w14:paraId="4790F8A8" w14:textId="77777777" w:rsidR="009332DD" w:rsidRPr="00821E2B" w:rsidRDefault="009332DD" w:rsidP="009332DD">
            <w:r w:rsidRPr="00821E2B">
              <w:t>Limit pro práci přesčas nesmí být v průměru překročen v žádném z výše uvedených období.</w:t>
            </w:r>
          </w:p>
          <w:p w14:paraId="1FA02E02" w14:textId="77777777" w:rsidR="009332DD" w:rsidRPr="00821E2B" w:rsidRDefault="009332DD" w:rsidP="009332DD"/>
          <w:p w14:paraId="5F11C88F" w14:textId="77777777" w:rsidR="009332DD" w:rsidRPr="00821E2B" w:rsidRDefault="009332DD" w:rsidP="009332DD">
            <w:r w:rsidRPr="00821E2B">
              <w:t>Správný výklad podle zaměstnanců:</w:t>
            </w:r>
          </w:p>
          <w:p w14:paraId="4847FAE1" w14:textId="77777777" w:rsidR="009332DD" w:rsidRPr="00821E2B" w:rsidRDefault="009332DD" w:rsidP="009332DD">
            <w:r w:rsidRPr="00821E2B">
              <w:t>Vyrovnávací období je v organizaci stanoveno jako 4 týdny po sobě jdoucí, ale nikoliv datumově, ale jakékoliv období 4 týdnů</w:t>
            </w:r>
            <w:r w:rsidR="00CF4E98" w:rsidRPr="00821E2B">
              <w:t>, takže limit pro práci přesčas nesmí být v průměru překročen</w:t>
            </w:r>
            <w:r w:rsidRPr="00821E2B">
              <w:t xml:space="preserve"> např. t</w:t>
            </w:r>
            <w:r w:rsidR="00CF4E98" w:rsidRPr="00821E2B">
              <w:t>ěchto intervalech</w:t>
            </w:r>
            <w:r w:rsidRPr="00821E2B">
              <w:t>:</w:t>
            </w:r>
          </w:p>
          <w:p w14:paraId="0C7056EB" w14:textId="77777777" w:rsidR="009332DD" w:rsidRPr="00821E2B" w:rsidRDefault="009332DD" w:rsidP="009332DD">
            <w:pPr>
              <w:pStyle w:val="Odstavecseseznamem"/>
              <w:numPr>
                <w:ilvl w:val="0"/>
                <w:numId w:val="4"/>
              </w:numPr>
            </w:pPr>
            <w:r w:rsidRPr="00821E2B">
              <w:t>1. 1. 2024 – 28. 1. 2024</w:t>
            </w:r>
          </w:p>
          <w:p w14:paraId="4CC32C4B" w14:textId="77777777" w:rsidR="009332DD" w:rsidRPr="00821E2B" w:rsidRDefault="009332DD" w:rsidP="009332DD">
            <w:pPr>
              <w:pStyle w:val="Odstavecseseznamem"/>
              <w:numPr>
                <w:ilvl w:val="0"/>
                <w:numId w:val="4"/>
              </w:numPr>
            </w:pPr>
            <w:r w:rsidRPr="00821E2B">
              <w:t>8.</w:t>
            </w:r>
            <w:r w:rsidR="00CF4E98" w:rsidRPr="00821E2B">
              <w:t> 1. 2024 – 4. 2. 2024</w:t>
            </w:r>
          </w:p>
          <w:p w14:paraId="7687188D" w14:textId="77777777" w:rsidR="00CF4E98" w:rsidRPr="00821E2B" w:rsidRDefault="00CF4E98" w:rsidP="009332DD">
            <w:pPr>
              <w:pStyle w:val="Odstavecseseznamem"/>
              <w:numPr>
                <w:ilvl w:val="0"/>
                <w:numId w:val="4"/>
              </w:numPr>
            </w:pPr>
            <w:r w:rsidRPr="00821E2B">
              <w:t>atd.</w:t>
            </w:r>
          </w:p>
          <w:p w14:paraId="243AC491" w14:textId="77777777" w:rsidR="000900AA" w:rsidRDefault="00CF4E98" w:rsidP="000900AA">
            <w:r w:rsidRPr="00821E2B">
              <w:t>Tento princip vyžaduje týdenní vyrovnávání bez ohledu na stanovenou/sjednanou délku vyrovnávacího období, čímž neplní svoji původní funkci. Tento výklad se mezi zaměstnanci rozšířil po rozhodnutí SDEU ze dne 11. dubna 2019 ve věci C-254/18.</w:t>
            </w:r>
          </w:p>
          <w:p w14:paraId="1BB88B4F" w14:textId="621C1437" w:rsidR="00E63022" w:rsidRPr="003F4405" w:rsidRDefault="00E63022" w:rsidP="000900AA">
            <w:pPr>
              <w:rPr>
                <w:rFonts w:asciiTheme="minorHAnsi" w:hAnsiTheme="minorHAnsi" w:cstheme="minorHAnsi"/>
                <w:color w:val="FF0000"/>
              </w:rPr>
            </w:pPr>
            <w:r w:rsidRPr="003F4405">
              <w:rPr>
                <w:rFonts w:asciiTheme="minorHAnsi" w:hAnsiTheme="minorHAnsi" w:cstheme="minorHAnsi"/>
                <w:color w:val="FF0000"/>
              </w:rPr>
              <w:t>MPSV</w:t>
            </w:r>
          </w:p>
          <w:p w14:paraId="37C5DB39" w14:textId="4B2EB816" w:rsidR="00E63022" w:rsidRPr="003F4405" w:rsidRDefault="00E63022" w:rsidP="003F4405">
            <w:pPr>
              <w:jc w:val="both"/>
              <w:rPr>
                <w:color w:val="FF0000"/>
              </w:rPr>
            </w:pPr>
            <w:r w:rsidRPr="003F4405">
              <w:rPr>
                <w:rFonts w:asciiTheme="minorHAnsi" w:hAnsiTheme="minorHAnsi" w:cstheme="minorHAnsi"/>
                <w:color w:val="FF0000"/>
              </w:rPr>
              <w:t>Interpretace zaměstnanců není opřena o pozitivní právní úpravu v</w:t>
            </w:r>
            <w:r w:rsidR="00EA0A46" w:rsidRPr="003F4405">
              <w:rPr>
                <w:rFonts w:asciiTheme="minorHAnsi" w:hAnsiTheme="minorHAnsi" w:cstheme="minorHAnsi"/>
                <w:color w:val="FF0000"/>
              </w:rPr>
              <w:t> </w:t>
            </w:r>
            <w:r w:rsidRPr="003F4405">
              <w:rPr>
                <w:rFonts w:asciiTheme="minorHAnsi" w:hAnsiTheme="minorHAnsi" w:cstheme="minorHAnsi"/>
                <w:color w:val="FF0000"/>
              </w:rPr>
              <w:t>ČR</w:t>
            </w:r>
            <w:r w:rsidR="00EA0A46" w:rsidRPr="003F4405">
              <w:rPr>
                <w:rFonts w:asciiTheme="minorHAnsi" w:hAnsiTheme="minorHAnsi" w:cstheme="minorHAnsi"/>
                <w:color w:val="FF0000"/>
              </w:rPr>
              <w:t xml:space="preserve"> (právní úprava nezná tzv. „plovoucí vyrovnávací období“)</w:t>
            </w:r>
            <w:r w:rsidRPr="003F4405">
              <w:rPr>
                <w:rFonts w:asciiTheme="minorHAnsi" w:hAnsiTheme="minorHAnsi" w:cstheme="minorHAnsi"/>
                <w:color w:val="FF0000"/>
              </w:rPr>
              <w:t>. Jedná se výklad S</w:t>
            </w:r>
            <w:r w:rsidR="0012747A">
              <w:rPr>
                <w:rFonts w:asciiTheme="minorHAnsi" w:hAnsiTheme="minorHAnsi" w:cstheme="minorHAnsi"/>
                <w:color w:val="FF0000"/>
              </w:rPr>
              <w:t>oudního dvora</w:t>
            </w:r>
            <w:r w:rsidRPr="003F4405">
              <w:rPr>
                <w:rFonts w:asciiTheme="minorHAnsi" w:hAnsiTheme="minorHAnsi" w:cstheme="minorHAnsi"/>
                <w:color w:val="FF0000"/>
              </w:rPr>
              <w:t xml:space="preserve"> EU v ojedinělém případě, který je v praxi neproveditelný při nerovnoměrně rozvržené pracovní době nebo při práci přesčas. Uvedený judikát nemá přímý účinek v ČR.</w:t>
            </w:r>
          </w:p>
        </w:tc>
      </w:tr>
      <w:tr w:rsidR="000900AA" w:rsidRPr="00821E2B" w14:paraId="44AA5B8B" w14:textId="77777777" w:rsidTr="00EB791F">
        <w:tc>
          <w:tcPr>
            <w:tcW w:w="1134" w:type="dxa"/>
          </w:tcPr>
          <w:p w14:paraId="61A189B3" w14:textId="77777777" w:rsidR="000900AA" w:rsidRPr="00821E2B" w:rsidRDefault="00543945">
            <w:r w:rsidRPr="00821E2B">
              <w:lastRenderedPageBreak/>
              <w:t>8</w:t>
            </w:r>
          </w:p>
        </w:tc>
        <w:tc>
          <w:tcPr>
            <w:tcW w:w="6236" w:type="dxa"/>
          </w:tcPr>
          <w:p w14:paraId="0D2C917D" w14:textId="77777777" w:rsidR="000900AA" w:rsidRPr="00821E2B" w:rsidRDefault="000900AA">
            <w:r w:rsidRPr="00821E2B">
              <w:t xml:space="preserve">Upřesnit, jak má zaměstnavatel postupovat při rozvrhování směn, u kterých dopředu ví, že nebude možné poskytnout přestávku na jídlo a oddech, ale pouze přiměřenou dobu </w:t>
            </w:r>
            <w:r w:rsidR="00543945" w:rsidRPr="00821E2B">
              <w:t>na</w:t>
            </w:r>
            <w:r w:rsidRPr="00821E2B">
              <w:t xml:space="preserve"> oddech</w:t>
            </w:r>
            <w:r w:rsidR="00543945" w:rsidRPr="00821E2B">
              <w:t xml:space="preserve"> a jídlo</w:t>
            </w:r>
            <w:r w:rsidRPr="00821E2B">
              <w:t>.</w:t>
            </w:r>
          </w:p>
        </w:tc>
        <w:tc>
          <w:tcPr>
            <w:tcW w:w="6236" w:type="dxa"/>
          </w:tcPr>
          <w:p w14:paraId="01D62CC0" w14:textId="77777777" w:rsidR="0077722E" w:rsidRPr="00821E2B" w:rsidRDefault="00DA0732" w:rsidP="00543945">
            <w:r w:rsidRPr="00821E2B">
              <w:t>Výkladová nejasnost a zdroj sporů mezi zaměstnavateli a zaměstnanci.</w:t>
            </w:r>
          </w:p>
          <w:p w14:paraId="107F680B" w14:textId="77777777" w:rsidR="0077722E" w:rsidRPr="00821E2B" w:rsidRDefault="0077722E" w:rsidP="00543945"/>
          <w:p w14:paraId="02C71A83" w14:textId="77777777" w:rsidR="000900AA" w:rsidRPr="00821E2B" w:rsidRDefault="00543945" w:rsidP="00543945">
            <w:r w:rsidRPr="00821E2B">
              <w:t>Např. pozice vrátného, u kterého se vyžaduje přítomnost na pracovišti v intervalu 7:00-19:00. Vrátný nemůže opustit pracoviště, proto mu bude poskytnuta pouze přiměřená doba na oddech a jídlo. Má zaměstnavatel naplánovat směnu s přestávkou, tedy 11,5 hod., ale reálně zaplatit 12 hod. (11,5 hod. směna a 0,5 hod. přesčas), nebo má zaměstnavatel naplánovat směnu bez přestávky, tedy 12 hod.?</w:t>
            </w:r>
          </w:p>
          <w:p w14:paraId="2B50B3A9" w14:textId="77777777" w:rsidR="00543945" w:rsidRPr="00821E2B" w:rsidRDefault="00543945" w:rsidP="00543945"/>
          <w:p w14:paraId="52A745D8" w14:textId="77777777" w:rsidR="00543945" w:rsidRDefault="00543945" w:rsidP="00543945">
            <w:r w:rsidRPr="00821E2B">
              <w:t>Rozhodnutí má dopad na případné čerpání dovolené. Pokud by směna byla naplánovaná bez přestávky, kterou zaměstnanec reálně nečerpá, pak by za dobu čerpání dovolené v takové směně bylo čerpáno 12 hodin dovolené. Tento postup však zaměstnanci rozporují s odůvodněním, že jsou nuceni čerpat dovolenou i za dobu přestávky, na kterou mají ze zákona nárok, byť vlivem provozních podmínek je poskytována jen přiměřená doba na oddech a jídlo.</w:t>
            </w:r>
          </w:p>
          <w:p w14:paraId="261F2FDF" w14:textId="77777777" w:rsidR="003F4405" w:rsidRDefault="003F4405" w:rsidP="00543945"/>
          <w:p w14:paraId="4371610C" w14:textId="610F7A9D" w:rsidR="00037417" w:rsidRPr="003F4405" w:rsidRDefault="00E63022" w:rsidP="00543945">
            <w:pPr>
              <w:rPr>
                <w:rFonts w:asciiTheme="minorHAnsi" w:hAnsiTheme="minorHAnsi" w:cstheme="minorHAnsi"/>
                <w:color w:val="FF0000"/>
              </w:rPr>
            </w:pPr>
            <w:r w:rsidRPr="003F4405">
              <w:rPr>
                <w:rFonts w:asciiTheme="minorHAnsi" w:hAnsiTheme="minorHAnsi" w:cstheme="minorHAnsi"/>
                <w:color w:val="FF0000"/>
              </w:rPr>
              <w:t>MPSV:</w:t>
            </w:r>
          </w:p>
          <w:p w14:paraId="1A4CA843" w14:textId="77777777" w:rsidR="00E63022" w:rsidRDefault="00EA0A46" w:rsidP="003F4405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3F4405">
              <w:rPr>
                <w:rFonts w:asciiTheme="minorHAnsi" w:hAnsiTheme="minorHAnsi" w:cstheme="minorHAnsi"/>
                <w:color w:val="FF0000"/>
              </w:rPr>
              <w:t xml:space="preserve">Jedná se organizační problém zaměstnavatele, nikoliv právní úpravy. </w:t>
            </w:r>
            <w:r w:rsidR="003F4405">
              <w:rPr>
                <w:rFonts w:asciiTheme="minorHAnsi" w:hAnsiTheme="minorHAnsi" w:cstheme="minorHAnsi"/>
                <w:color w:val="FF0000"/>
              </w:rPr>
              <w:t xml:space="preserve">Přiměřená doba na oddech a jídlo se považuje za pracovní dobu. </w:t>
            </w:r>
            <w:r w:rsidR="00E63022" w:rsidRPr="003F4405">
              <w:rPr>
                <w:rFonts w:asciiTheme="minorHAnsi" w:hAnsiTheme="minorHAnsi" w:cstheme="minorHAnsi"/>
                <w:color w:val="FF0000"/>
              </w:rPr>
              <w:t xml:space="preserve">Zaměstnavatel rozvrhne plnou délku směny a je povinen poskytnout přiměřenou dobu </w:t>
            </w:r>
            <w:r w:rsidR="00D44696" w:rsidRPr="003F4405">
              <w:rPr>
                <w:rFonts w:asciiTheme="minorHAnsi" w:hAnsiTheme="minorHAnsi" w:cstheme="minorHAnsi"/>
                <w:color w:val="FF0000"/>
              </w:rPr>
              <w:t>n</w:t>
            </w:r>
            <w:r w:rsidR="00E63022" w:rsidRPr="003F4405">
              <w:rPr>
                <w:rFonts w:asciiTheme="minorHAnsi" w:hAnsiTheme="minorHAnsi" w:cstheme="minorHAnsi"/>
                <w:color w:val="FF0000"/>
              </w:rPr>
              <w:t>a oddech a jídlo (tj. umožnit zaměstnanci bez přerušení práce si částečně odpočinout a najíst se). Tj. musí tomu uzpůsobit ukládání pracovních úkolů během směny</w:t>
            </w:r>
            <w:r w:rsidRPr="003F4405">
              <w:rPr>
                <w:rFonts w:asciiTheme="minorHAnsi" w:hAnsiTheme="minorHAnsi" w:cstheme="minorHAnsi"/>
                <w:color w:val="FF0000"/>
              </w:rPr>
              <w:t xml:space="preserve"> (tj. uzpůsobit tomu pracovní tempo)</w:t>
            </w:r>
            <w:r w:rsidR="00E63022" w:rsidRPr="003F4405">
              <w:rPr>
                <w:rFonts w:asciiTheme="minorHAnsi" w:hAnsiTheme="minorHAnsi" w:cstheme="minorHAnsi"/>
                <w:color w:val="FF0000"/>
              </w:rPr>
              <w:t>.</w:t>
            </w:r>
            <w:r w:rsidR="003F4405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52092A58" w14:textId="12620D33" w:rsidR="008037E8" w:rsidRPr="00821E2B" w:rsidRDefault="008037E8" w:rsidP="003F4405">
            <w:pPr>
              <w:jc w:val="both"/>
            </w:pPr>
            <w:r w:rsidRPr="008037E8">
              <w:rPr>
                <w:rFonts w:asciiTheme="minorHAnsi" w:hAnsiTheme="minorHAnsi" w:cstheme="minorHAnsi"/>
                <w:color w:val="FF0000"/>
              </w:rPr>
              <w:t>V uvedeném příkladu by měl zaměstnavatel rozvrhnout 12hodinovou směnu a poskytnout jen přiměřenou dobu na oddech a jídlo.</w:t>
            </w:r>
          </w:p>
        </w:tc>
      </w:tr>
      <w:tr w:rsidR="00D70164" w:rsidRPr="00821E2B" w14:paraId="35497B06" w14:textId="77777777" w:rsidTr="00EB791F">
        <w:tc>
          <w:tcPr>
            <w:tcW w:w="1134" w:type="dxa"/>
          </w:tcPr>
          <w:p w14:paraId="5686BAB6" w14:textId="77777777" w:rsidR="00D70164" w:rsidRPr="00821E2B" w:rsidRDefault="00723353" w:rsidP="00D70164">
            <w:r w:rsidRPr="00821E2B">
              <w:lastRenderedPageBreak/>
              <w:t>9</w:t>
            </w:r>
          </w:p>
        </w:tc>
        <w:tc>
          <w:tcPr>
            <w:tcW w:w="6236" w:type="dxa"/>
          </w:tcPr>
          <w:p w14:paraId="09B5C272" w14:textId="77777777" w:rsidR="00D70164" w:rsidRPr="00821E2B" w:rsidRDefault="00D70164" w:rsidP="00D04599">
            <w:r w:rsidRPr="00821E2B">
              <w:t xml:space="preserve">Upřesnit, jak má zaměstnavatel postupovat, pokud naplánuje </w:t>
            </w:r>
            <w:r w:rsidR="00D04599" w:rsidRPr="00821E2B">
              <w:t xml:space="preserve">směnu dvěma zaměstnancům např. v intervalu 7:00-19:30 s jednou 30minutovou přestávkou </w:t>
            </w:r>
            <w:r w:rsidR="00DA0732" w:rsidRPr="00821E2B">
              <w:t>na jídlo a oddech, kterou však nebylo možné čerpat z důvodu, že</w:t>
            </w:r>
            <w:r w:rsidR="00D04599" w:rsidRPr="00821E2B">
              <w:t xml:space="preserve"> jeden ze dvou zaměstnanců ve směně se neplánovaně a náhle nedostavil na směnu, a druhý zaměstnanec byl ve směně sám, přičemž se jednalo o práci, kterou nebylo možné bez vystřídání přerušit. Pokud zaměstnavatel poskytne jedinému zaměstnanci ve směně </w:t>
            </w:r>
            <w:r w:rsidR="00723353" w:rsidRPr="00821E2B">
              <w:t>pouze přiměřenou dobu na oddech a jídlo, považuje se tato doba za práci přesčas. Problém nastává, pokud tento zaměstnanec ji má vyčerpaný limit 150 hodin pro práci přesčas, kterou lze nařídit a s další již nesouhlasí.</w:t>
            </w:r>
          </w:p>
        </w:tc>
        <w:tc>
          <w:tcPr>
            <w:tcW w:w="6236" w:type="dxa"/>
          </w:tcPr>
          <w:p w14:paraId="1CF1393A" w14:textId="77777777" w:rsidR="00D04599" w:rsidRPr="00821E2B" w:rsidRDefault="00D04599" w:rsidP="00D04599">
            <w:r w:rsidRPr="00821E2B">
              <w:t>Výkladová nejasnost a zdroj sporů mezi zaměstnavateli a zaměstnanci.</w:t>
            </w:r>
          </w:p>
          <w:p w14:paraId="6D2D272E" w14:textId="77777777" w:rsidR="00D70164" w:rsidRPr="00821E2B" w:rsidRDefault="00D70164" w:rsidP="00D70164"/>
          <w:p w14:paraId="784509FE" w14:textId="77777777" w:rsidR="00D70164" w:rsidRPr="00821E2B" w:rsidRDefault="00246CD8" w:rsidP="00D70164">
            <w:r w:rsidRPr="00821E2B">
              <w:t>Konzultováno</w:t>
            </w:r>
            <w:r w:rsidR="00D70164" w:rsidRPr="00821E2B">
              <w:t xml:space="preserve"> s oblastním inspektorátem práce, který zaměstnavatele odkázal na řešení v podobě organizačního opatření, které však v podmínkách zdravotnického provozu není možné.</w:t>
            </w:r>
          </w:p>
          <w:p w14:paraId="0B9D3FE6" w14:textId="77777777" w:rsidR="00723353" w:rsidRPr="00821E2B" w:rsidRDefault="00723353" w:rsidP="00D70164"/>
          <w:p w14:paraId="1E71A51C" w14:textId="77777777" w:rsidR="00723353" w:rsidRDefault="00723353" w:rsidP="00D70164">
            <w:r w:rsidRPr="00821E2B">
              <w:t xml:space="preserve">Jedná se o </w:t>
            </w:r>
            <w:proofErr w:type="gramStart"/>
            <w:r w:rsidRPr="00821E2B">
              <w:t>reálný</w:t>
            </w:r>
            <w:proofErr w:type="gramEnd"/>
            <w:r w:rsidRPr="00821E2B">
              <w:t xml:space="preserve"> a nikoliv ojedinělý příklad z praxe, který pro zaměstnavatele nemá legální řešení, ačkoliv při organizaci provozu a plánování směn postupoval v souladu se ZP a okolnosti, pro které nebylo možné čerpat přestávku na jídlo a oddech nezapříčinil.</w:t>
            </w:r>
          </w:p>
          <w:p w14:paraId="5FEA1B15" w14:textId="77777777" w:rsidR="00037417" w:rsidRDefault="00037417" w:rsidP="00D70164"/>
          <w:p w14:paraId="14D816F9" w14:textId="3DF9FF27" w:rsidR="00037417" w:rsidRPr="003F4405" w:rsidRDefault="00E63022" w:rsidP="00D70164">
            <w:pPr>
              <w:rPr>
                <w:rFonts w:asciiTheme="minorHAnsi" w:hAnsiTheme="minorHAnsi" w:cstheme="minorHAnsi"/>
                <w:color w:val="FF0000"/>
              </w:rPr>
            </w:pPr>
            <w:r w:rsidRPr="003F4405">
              <w:rPr>
                <w:rFonts w:asciiTheme="minorHAnsi" w:hAnsiTheme="minorHAnsi" w:cstheme="minorHAnsi"/>
                <w:color w:val="FF0000"/>
              </w:rPr>
              <w:t>MPSV</w:t>
            </w:r>
          </w:p>
          <w:p w14:paraId="2AA92051" w14:textId="6F1D00C1" w:rsidR="00E63022" w:rsidRPr="00821E2B" w:rsidRDefault="00E63022" w:rsidP="003F4405">
            <w:pPr>
              <w:jc w:val="both"/>
            </w:pPr>
            <w:r w:rsidRPr="003F4405">
              <w:rPr>
                <w:rFonts w:asciiTheme="minorHAnsi" w:hAnsiTheme="minorHAnsi" w:cstheme="minorHAnsi"/>
                <w:color w:val="FF0000"/>
              </w:rPr>
              <w:t xml:space="preserve">Jedná se organizační problém zaměstnavatele. </w:t>
            </w:r>
            <w:r w:rsidR="00EA0A46" w:rsidRPr="003F4405">
              <w:rPr>
                <w:rFonts w:asciiTheme="minorHAnsi" w:hAnsiTheme="minorHAnsi" w:cstheme="minorHAnsi"/>
                <w:color w:val="FF0000"/>
              </w:rPr>
              <w:t>Řešením je pouze předem rozvrhovat pracovní dobu tak, že přestávka v práci na jídlo a oddech poskytována vůbec nebude, ale</w:t>
            </w:r>
            <w:r w:rsidR="00D44696" w:rsidRPr="003F4405">
              <w:rPr>
                <w:rFonts w:asciiTheme="minorHAnsi" w:hAnsiTheme="minorHAnsi" w:cstheme="minorHAnsi"/>
                <w:color w:val="FF0000"/>
              </w:rPr>
              <w:t xml:space="preserve"> bude poskytovaná</w:t>
            </w:r>
            <w:r w:rsidR="00EA0A46" w:rsidRPr="003F4405">
              <w:rPr>
                <w:rFonts w:asciiTheme="minorHAnsi" w:hAnsiTheme="minorHAnsi" w:cstheme="minorHAnsi"/>
                <w:color w:val="FF0000"/>
              </w:rPr>
              <w:t xml:space="preserve"> jen přiměřená doba</w:t>
            </w:r>
            <w:r w:rsidR="00D44696" w:rsidRPr="003F4405">
              <w:rPr>
                <w:rFonts w:asciiTheme="minorHAnsi" w:hAnsiTheme="minorHAnsi" w:cstheme="minorHAnsi"/>
                <w:color w:val="FF0000"/>
              </w:rPr>
              <w:t xml:space="preserve"> na oddech a jídlo</w:t>
            </w:r>
            <w:r w:rsidR="00EA0A46" w:rsidRPr="003F4405">
              <w:rPr>
                <w:rFonts w:asciiTheme="minorHAnsi" w:hAnsiTheme="minorHAnsi" w:cstheme="minorHAnsi"/>
                <w:color w:val="FF0000"/>
              </w:rPr>
              <w:t>. Pak nemůže dojít k žádnému přesčasu.</w:t>
            </w:r>
            <w:r w:rsidR="00EA0A46" w:rsidRPr="003F4405">
              <w:rPr>
                <w:color w:val="FF0000"/>
              </w:rPr>
              <w:t xml:space="preserve"> </w:t>
            </w:r>
          </w:p>
        </w:tc>
      </w:tr>
      <w:tr w:rsidR="00D70164" w:rsidRPr="00821E2B" w14:paraId="78D5D294" w14:textId="77777777" w:rsidTr="00EB791F">
        <w:tc>
          <w:tcPr>
            <w:tcW w:w="1134" w:type="dxa"/>
          </w:tcPr>
          <w:p w14:paraId="5F01667A" w14:textId="77777777" w:rsidR="00D70164" w:rsidRPr="00821E2B" w:rsidRDefault="00246CD8" w:rsidP="00D70164">
            <w:r w:rsidRPr="00821E2B">
              <w:t>10</w:t>
            </w:r>
          </w:p>
        </w:tc>
        <w:tc>
          <w:tcPr>
            <w:tcW w:w="6236" w:type="dxa"/>
          </w:tcPr>
          <w:p w14:paraId="53C5333B" w14:textId="77777777" w:rsidR="00D70164" w:rsidRPr="00821E2B" w:rsidRDefault="00246CD8" w:rsidP="00D70164">
            <w:r w:rsidRPr="00821E2B">
              <w:t>Upřesnit, jak má zaměstnavatel postupovat, pokud naplánuje směnu např. v intervalu 7:00-15:30 s jednou 30minutovou přestávkou na jídlo a oddech, přičemž např. z důvodu probíhající operace nebylo možné čerpat přestávku nejpozději po 6 hodinách od začátku směny a jedná se o zaměstnance, který již vyčerpal limit 150 hodin pro nařízenou práci přesčas a s další prací přesčas již nesouhlasí.</w:t>
            </w:r>
          </w:p>
        </w:tc>
        <w:tc>
          <w:tcPr>
            <w:tcW w:w="6236" w:type="dxa"/>
          </w:tcPr>
          <w:p w14:paraId="4F4B4143" w14:textId="77777777" w:rsidR="00D70164" w:rsidRPr="00821E2B" w:rsidRDefault="00246CD8" w:rsidP="00D70164">
            <w:r w:rsidRPr="00821E2B">
              <w:t>Výkladová nejasnost a zdroj sporů mezi zaměstnavateli a zaměstnanci.</w:t>
            </w:r>
          </w:p>
          <w:p w14:paraId="15139796" w14:textId="77777777" w:rsidR="00246CD8" w:rsidRPr="00821E2B" w:rsidRDefault="00246CD8" w:rsidP="00D70164"/>
          <w:p w14:paraId="2BAB0CB7" w14:textId="77777777" w:rsidR="00D70164" w:rsidRPr="00821E2B" w:rsidRDefault="00246CD8" w:rsidP="00D70164">
            <w:r w:rsidRPr="00821E2B">
              <w:t>Konzultováno</w:t>
            </w:r>
            <w:r w:rsidR="00D70164" w:rsidRPr="00821E2B">
              <w:t xml:space="preserve"> s oblastním inspektorátem práce, který zaměstnavatele odkázal na řešení v podobě organizačního opatření, které však v podmínkách zdravotnického provozu není možné.</w:t>
            </w:r>
          </w:p>
          <w:p w14:paraId="5C139D4C" w14:textId="77777777" w:rsidR="00246CD8" w:rsidRPr="00821E2B" w:rsidRDefault="00246CD8" w:rsidP="00D70164"/>
          <w:p w14:paraId="57B2DDB4" w14:textId="77777777" w:rsidR="00246CD8" w:rsidRDefault="00246CD8" w:rsidP="00D70164">
            <w:r w:rsidRPr="00821E2B">
              <w:t xml:space="preserve">Jedná se o </w:t>
            </w:r>
            <w:proofErr w:type="gramStart"/>
            <w:r w:rsidR="00A97512" w:rsidRPr="00821E2B">
              <w:t>reálný</w:t>
            </w:r>
            <w:proofErr w:type="gramEnd"/>
            <w:r w:rsidRPr="00821E2B">
              <w:t xml:space="preserve"> a nikoliv ojedinělý příklad z praxe, který pro zaměstnavatele nemá legální řešení, ačkoliv při organizaci provozu a plánování směn postupoval v souladu se ZP a </w:t>
            </w:r>
            <w:r w:rsidRPr="00821E2B">
              <w:lastRenderedPageBreak/>
              <w:t>okolnosti, pro které nebylo možné čerpat přestávku na jídlo a oddech nezapříčinil.</w:t>
            </w:r>
          </w:p>
          <w:p w14:paraId="2F4C6007" w14:textId="77777777" w:rsidR="00037417" w:rsidRDefault="00037417" w:rsidP="00D70164"/>
          <w:p w14:paraId="27AC6924" w14:textId="075AB558" w:rsidR="00037417" w:rsidRPr="003F4405" w:rsidRDefault="00D47689" w:rsidP="00D70164">
            <w:pPr>
              <w:rPr>
                <w:rFonts w:asciiTheme="minorHAnsi" w:hAnsiTheme="minorHAnsi" w:cstheme="minorHAnsi"/>
                <w:color w:val="FF0000"/>
              </w:rPr>
            </w:pPr>
            <w:r w:rsidRPr="003F4405">
              <w:rPr>
                <w:rFonts w:asciiTheme="minorHAnsi" w:hAnsiTheme="minorHAnsi" w:cstheme="minorHAnsi"/>
                <w:color w:val="FF0000"/>
              </w:rPr>
              <w:t>MPSV</w:t>
            </w:r>
          </w:p>
          <w:p w14:paraId="449C789E" w14:textId="6C8695C8" w:rsidR="00D47689" w:rsidRPr="003F4405" w:rsidRDefault="00D47689" w:rsidP="003F4405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3F4405">
              <w:rPr>
                <w:rFonts w:asciiTheme="minorHAnsi" w:hAnsiTheme="minorHAnsi" w:cstheme="minorHAnsi"/>
                <w:color w:val="FF0000"/>
              </w:rPr>
              <w:t>Po ukončení operace zaměstnavatel poskytne přiměřenou dobu na oddech</w:t>
            </w:r>
            <w:r w:rsidR="00D44696" w:rsidRPr="003F4405">
              <w:rPr>
                <w:rFonts w:asciiTheme="minorHAnsi" w:hAnsiTheme="minorHAnsi" w:cstheme="minorHAnsi"/>
                <w:color w:val="FF0000"/>
              </w:rPr>
              <w:t xml:space="preserve"> a jídlo</w:t>
            </w:r>
            <w:r w:rsidR="00EF59BE" w:rsidRPr="003F4405">
              <w:rPr>
                <w:rFonts w:asciiTheme="minorHAnsi" w:hAnsiTheme="minorHAnsi" w:cstheme="minorHAnsi"/>
                <w:color w:val="FF0000"/>
              </w:rPr>
              <w:t xml:space="preserve"> a započte ji do odpracované doby zaměstnance (dle našeho názoru se ale neposkytuje mimo </w:t>
            </w:r>
            <w:r w:rsidR="00EA0A46" w:rsidRPr="003F4405">
              <w:rPr>
                <w:rFonts w:asciiTheme="minorHAnsi" w:hAnsiTheme="minorHAnsi" w:cstheme="minorHAnsi"/>
                <w:color w:val="FF0000"/>
              </w:rPr>
              <w:t>časové určení rozvržené</w:t>
            </w:r>
            <w:r w:rsidR="00EF59BE" w:rsidRPr="003F4405">
              <w:rPr>
                <w:rFonts w:asciiTheme="minorHAnsi" w:hAnsiTheme="minorHAnsi" w:cstheme="minorHAnsi"/>
                <w:color w:val="FF0000"/>
              </w:rPr>
              <w:t xml:space="preserve"> směn</w:t>
            </w:r>
            <w:r w:rsidR="00EA0A46" w:rsidRPr="003F4405">
              <w:rPr>
                <w:rFonts w:asciiTheme="minorHAnsi" w:hAnsiTheme="minorHAnsi" w:cstheme="minorHAnsi"/>
                <w:color w:val="FF0000"/>
              </w:rPr>
              <w:t>y</w:t>
            </w:r>
            <w:r w:rsidR="00EF59BE" w:rsidRPr="003F4405">
              <w:rPr>
                <w:rFonts w:asciiTheme="minorHAnsi" w:hAnsiTheme="minorHAnsi" w:cstheme="minorHAnsi"/>
                <w:color w:val="FF0000"/>
              </w:rPr>
              <w:t>, tudíž by neměla být evidována</w:t>
            </w:r>
            <w:r w:rsidR="00EA0A46" w:rsidRPr="003F4405">
              <w:rPr>
                <w:rFonts w:asciiTheme="minorHAnsi" w:hAnsiTheme="minorHAnsi" w:cstheme="minorHAnsi"/>
                <w:color w:val="FF0000"/>
              </w:rPr>
              <w:t xml:space="preserve"> ani</w:t>
            </w:r>
            <w:r w:rsidR="00EF59BE" w:rsidRPr="003F4405">
              <w:rPr>
                <w:rFonts w:asciiTheme="minorHAnsi" w:hAnsiTheme="minorHAnsi" w:cstheme="minorHAnsi"/>
                <w:color w:val="FF0000"/>
              </w:rPr>
              <w:t xml:space="preserve"> jako práce přesčas)</w:t>
            </w:r>
            <w:r w:rsidRPr="003F4405">
              <w:rPr>
                <w:rFonts w:asciiTheme="minorHAnsi" w:hAnsiTheme="minorHAnsi" w:cstheme="minorHAnsi"/>
                <w:color w:val="FF0000"/>
              </w:rPr>
              <w:t xml:space="preserve">. </w:t>
            </w:r>
          </w:p>
          <w:p w14:paraId="77865E1F" w14:textId="2BE6A02D" w:rsidR="00D47689" w:rsidRPr="00821E2B" w:rsidRDefault="00D47689" w:rsidP="00D70164"/>
        </w:tc>
      </w:tr>
      <w:tr w:rsidR="00D70164" w:rsidRPr="00821E2B" w14:paraId="400E6F35" w14:textId="77777777" w:rsidTr="00EB791F">
        <w:tc>
          <w:tcPr>
            <w:tcW w:w="1134" w:type="dxa"/>
          </w:tcPr>
          <w:p w14:paraId="3DFC79C4" w14:textId="77777777" w:rsidR="00D70164" w:rsidRPr="00821E2B" w:rsidRDefault="00E31C93" w:rsidP="00D70164">
            <w:r w:rsidRPr="00821E2B">
              <w:lastRenderedPageBreak/>
              <w:t>11</w:t>
            </w:r>
          </w:p>
        </w:tc>
        <w:tc>
          <w:tcPr>
            <w:tcW w:w="6236" w:type="dxa"/>
          </w:tcPr>
          <w:p w14:paraId="19D833BD" w14:textId="77777777" w:rsidR="007C6B53" w:rsidRPr="00821E2B" w:rsidRDefault="00D70164" w:rsidP="00D70164">
            <w:r w:rsidRPr="00821E2B">
              <w:t>Upřesnit, jaký je vztah mezi nařízenou prací přesčas a dohodnutou prací přesčas.</w:t>
            </w:r>
          </w:p>
          <w:p w14:paraId="1645A3D8" w14:textId="77777777" w:rsidR="007C6B53" w:rsidRPr="00821E2B" w:rsidRDefault="007C6B53" w:rsidP="00D70164"/>
          <w:p w14:paraId="08AB4234" w14:textId="77777777" w:rsidR="00D70164" w:rsidRPr="00821E2B" w:rsidRDefault="00D70164" w:rsidP="00D70164">
            <w:r w:rsidRPr="00821E2B">
              <w:t xml:space="preserve">Je veškerá práce přesčas do limitu 150 hodin ročně vždy považována za nařízenou práci přesčas, i když s ní zaměstnanec souhlasil (zaměstnavatel se se zaměstnancem dohodnul, </w:t>
            </w:r>
            <w:r w:rsidR="007C6B53" w:rsidRPr="00821E2B">
              <w:t xml:space="preserve">tj. </w:t>
            </w:r>
            <w:r w:rsidRPr="00821E2B">
              <w:t>nebyla nařízena), nebo i před naplněním limitu 150 hodin práce přesčas ročně se rozlišuje, zda byla práce přesčas nařízena nebo dohodnuta?</w:t>
            </w:r>
          </w:p>
          <w:p w14:paraId="2D17893A" w14:textId="77777777" w:rsidR="00E31C93" w:rsidRPr="00821E2B" w:rsidRDefault="00E31C93" w:rsidP="00D70164"/>
          <w:p w14:paraId="7AF842B8" w14:textId="77777777" w:rsidR="00E31C93" w:rsidRPr="00821E2B" w:rsidRDefault="00E31C93" w:rsidP="00D70164">
            <w:r w:rsidRPr="00821E2B">
              <w:t>Příklad:</w:t>
            </w:r>
          </w:p>
          <w:p w14:paraId="21248614" w14:textId="77777777" w:rsidR="00E31C93" w:rsidRPr="00821E2B" w:rsidRDefault="00E31C93" w:rsidP="00E31C93">
            <w:r w:rsidRPr="00821E2B">
              <w:t>Zaměstnanec ve vyrovnávacím období ještě neodpracoval žádnou práci přesčas. Může zaměstnavatel zaměstnanci v jednom týdnu nařídit 8 hodin práce přesčas a současně se s ním dohodnout na dalších 4 hodinách práce přesčas, přičemž za vyrovnávací období činí práce přesčas v průměru 8 hodin týdně? Pokud by se zaměstnavatel se zaměstnancem dohodnul na práci přesčas v rozsahu 12 hodin v jednom týdnu, započítaly by se nějaké hodiny do limitu 150 hodin práce přesčas ročně, které lze zaměstnanci nařídit, nebo by tímto postupem limit nebyl dotčen?</w:t>
            </w:r>
          </w:p>
        </w:tc>
        <w:tc>
          <w:tcPr>
            <w:tcW w:w="6236" w:type="dxa"/>
          </w:tcPr>
          <w:p w14:paraId="7B5E00D4" w14:textId="77777777" w:rsidR="00D70164" w:rsidRDefault="00A97512" w:rsidP="00D70164">
            <w:r w:rsidRPr="00821E2B">
              <w:t>Výkladová nejasnost a zdroj sporů mezi zaměstnavateli a zaměstnanci.</w:t>
            </w:r>
          </w:p>
          <w:p w14:paraId="60202136" w14:textId="77777777" w:rsidR="00347269" w:rsidRDefault="00347269" w:rsidP="00D70164"/>
          <w:p w14:paraId="52F3DA31" w14:textId="44A30FB5" w:rsidR="003F4405" w:rsidRDefault="00D47689" w:rsidP="003F4405">
            <w:pPr>
              <w:rPr>
                <w:rFonts w:asciiTheme="minorHAnsi" w:hAnsiTheme="minorHAnsi" w:cstheme="minorHAnsi"/>
                <w:color w:val="FF0000"/>
              </w:rPr>
            </w:pPr>
            <w:r w:rsidRPr="003F4405">
              <w:rPr>
                <w:rFonts w:asciiTheme="minorHAnsi" w:hAnsiTheme="minorHAnsi" w:cstheme="minorHAnsi"/>
                <w:color w:val="FF0000"/>
              </w:rPr>
              <w:t>MPSV</w:t>
            </w:r>
          </w:p>
          <w:p w14:paraId="233D63FB" w14:textId="684C5208" w:rsidR="00D47689" w:rsidRPr="003F4405" w:rsidRDefault="00D47689" w:rsidP="003F4405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3F4405">
              <w:rPr>
                <w:rFonts w:asciiTheme="minorHAnsi" w:hAnsiTheme="minorHAnsi" w:cstheme="minorHAnsi"/>
                <w:color w:val="FF0000"/>
              </w:rPr>
              <w:t xml:space="preserve">Zákoník práce nijak </w:t>
            </w:r>
            <w:proofErr w:type="gramStart"/>
            <w:r w:rsidRPr="003F4405">
              <w:rPr>
                <w:rFonts w:asciiTheme="minorHAnsi" w:hAnsiTheme="minorHAnsi" w:cstheme="minorHAnsi"/>
                <w:color w:val="FF0000"/>
              </w:rPr>
              <w:t>neřeší</w:t>
            </w:r>
            <w:proofErr w:type="gramEnd"/>
            <w:r w:rsidRPr="003F4405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EF59BE" w:rsidRPr="003F4405">
              <w:rPr>
                <w:rFonts w:asciiTheme="minorHAnsi" w:hAnsiTheme="minorHAnsi" w:cstheme="minorHAnsi"/>
                <w:color w:val="FF0000"/>
              </w:rPr>
              <w:t xml:space="preserve">vzájemný </w:t>
            </w:r>
            <w:r w:rsidRPr="003F4405">
              <w:rPr>
                <w:rFonts w:asciiTheme="minorHAnsi" w:hAnsiTheme="minorHAnsi" w:cstheme="minorHAnsi"/>
                <w:color w:val="FF0000"/>
              </w:rPr>
              <w:t>vztah mezi nařízenou a dohodnutou pr</w:t>
            </w:r>
            <w:r w:rsidR="00D44696" w:rsidRPr="003F4405">
              <w:rPr>
                <w:rFonts w:asciiTheme="minorHAnsi" w:hAnsiTheme="minorHAnsi" w:cstheme="minorHAnsi"/>
                <w:color w:val="FF0000"/>
              </w:rPr>
              <w:t>a</w:t>
            </w:r>
            <w:r w:rsidRPr="003F4405">
              <w:rPr>
                <w:rFonts w:asciiTheme="minorHAnsi" w:hAnsiTheme="minorHAnsi" w:cstheme="minorHAnsi"/>
                <w:color w:val="FF0000"/>
              </w:rPr>
              <w:t>c</w:t>
            </w:r>
            <w:r w:rsidR="00D44696" w:rsidRPr="003F4405">
              <w:rPr>
                <w:rFonts w:asciiTheme="minorHAnsi" w:hAnsiTheme="minorHAnsi" w:cstheme="minorHAnsi"/>
                <w:color w:val="FF0000"/>
              </w:rPr>
              <w:t>í</w:t>
            </w:r>
            <w:r w:rsidRPr="003F4405">
              <w:rPr>
                <w:rFonts w:asciiTheme="minorHAnsi" w:hAnsiTheme="minorHAnsi" w:cstheme="minorHAnsi"/>
                <w:color w:val="FF0000"/>
              </w:rPr>
              <w:t xml:space="preserve"> přesčas</w:t>
            </w:r>
            <w:r w:rsidR="00D44696" w:rsidRPr="003F4405">
              <w:rPr>
                <w:rFonts w:asciiTheme="minorHAnsi" w:hAnsiTheme="minorHAnsi" w:cstheme="minorHAnsi"/>
                <w:color w:val="FF0000"/>
              </w:rPr>
              <w:t xml:space="preserve">. </w:t>
            </w:r>
            <w:proofErr w:type="gramStart"/>
            <w:r w:rsidR="00D44696" w:rsidRPr="003F4405">
              <w:rPr>
                <w:rFonts w:asciiTheme="minorHAnsi" w:hAnsiTheme="minorHAnsi" w:cstheme="minorHAnsi"/>
                <w:color w:val="FF0000"/>
              </w:rPr>
              <w:t>Řeší</w:t>
            </w:r>
            <w:proofErr w:type="gramEnd"/>
            <w:r w:rsidRPr="003F4405">
              <w:rPr>
                <w:rFonts w:asciiTheme="minorHAnsi" w:hAnsiTheme="minorHAnsi" w:cstheme="minorHAnsi"/>
                <w:color w:val="FF0000"/>
              </w:rPr>
              <w:t xml:space="preserve"> jen její limity a další podmínky.</w:t>
            </w:r>
          </w:p>
          <w:p w14:paraId="11388336" w14:textId="6EF1D6D5" w:rsidR="00D47689" w:rsidRPr="00821E2B" w:rsidRDefault="00D47689" w:rsidP="003F4405">
            <w:pPr>
              <w:jc w:val="both"/>
            </w:pPr>
            <w:r w:rsidRPr="003F4405">
              <w:rPr>
                <w:rFonts w:asciiTheme="minorHAnsi" w:hAnsiTheme="minorHAnsi" w:cstheme="minorHAnsi"/>
                <w:color w:val="FF0000"/>
              </w:rPr>
              <w:t>Je na zaměstnavateli, jakou z</w:t>
            </w:r>
            <w:r w:rsidR="00D44696" w:rsidRPr="003F4405">
              <w:rPr>
                <w:rFonts w:asciiTheme="minorHAnsi" w:hAnsiTheme="minorHAnsi" w:cstheme="minorHAnsi"/>
                <w:color w:val="FF0000"/>
              </w:rPr>
              <w:t> </w:t>
            </w:r>
            <w:r w:rsidRPr="003F4405">
              <w:rPr>
                <w:rFonts w:asciiTheme="minorHAnsi" w:hAnsiTheme="minorHAnsi" w:cstheme="minorHAnsi"/>
                <w:color w:val="FF0000"/>
              </w:rPr>
              <w:t>n</w:t>
            </w:r>
            <w:r w:rsidR="00D44696" w:rsidRPr="003F4405">
              <w:rPr>
                <w:rFonts w:asciiTheme="minorHAnsi" w:hAnsiTheme="minorHAnsi" w:cstheme="minorHAnsi"/>
                <w:color w:val="FF0000"/>
              </w:rPr>
              <w:t>ich</w:t>
            </w:r>
            <w:r w:rsidRPr="003F4405">
              <w:rPr>
                <w:rFonts w:asciiTheme="minorHAnsi" w:hAnsiTheme="minorHAnsi" w:cstheme="minorHAnsi"/>
                <w:color w:val="FF0000"/>
              </w:rPr>
              <w:t xml:space="preserve"> zvolí. Může mít se zaměstnancem dohodu o práci přesčas v průměru 8</w:t>
            </w:r>
            <w:r w:rsidR="003F4405">
              <w:rPr>
                <w:rFonts w:asciiTheme="minorHAnsi" w:hAnsiTheme="minorHAnsi" w:cstheme="minorHAnsi"/>
                <w:color w:val="FF0000"/>
              </w:rPr>
              <w:t xml:space="preserve"> hodin</w:t>
            </w:r>
            <w:r w:rsidRPr="003F4405">
              <w:rPr>
                <w:rFonts w:asciiTheme="minorHAnsi" w:hAnsiTheme="minorHAnsi" w:cstheme="minorHAnsi"/>
                <w:color w:val="FF0000"/>
              </w:rPr>
              <w:t xml:space="preserve"> za zvolené vyrovnávací období, k jednostranně nařízené práci přesčas vůbec nemusí dojít.</w:t>
            </w:r>
          </w:p>
        </w:tc>
      </w:tr>
      <w:tr w:rsidR="00D70164" w:rsidRPr="00821E2B" w14:paraId="4C7D45DE" w14:textId="77777777" w:rsidTr="00EB791F">
        <w:tc>
          <w:tcPr>
            <w:tcW w:w="1134" w:type="dxa"/>
          </w:tcPr>
          <w:p w14:paraId="04CD0DC3" w14:textId="77777777" w:rsidR="00D70164" w:rsidRPr="00821E2B" w:rsidRDefault="00E31C93" w:rsidP="00D70164">
            <w:r w:rsidRPr="00821E2B">
              <w:lastRenderedPageBreak/>
              <w:t>12</w:t>
            </w:r>
          </w:p>
        </w:tc>
        <w:tc>
          <w:tcPr>
            <w:tcW w:w="6236" w:type="dxa"/>
          </w:tcPr>
          <w:p w14:paraId="4995AC95" w14:textId="77777777" w:rsidR="00D70164" w:rsidRPr="00821E2B" w:rsidRDefault="00D70164" w:rsidP="00D70164">
            <w:r w:rsidRPr="00821E2B">
              <w:t>Upřesnit, zda zaměstnavatel</w:t>
            </w:r>
            <w:r w:rsidR="00CF6B17" w:rsidRPr="00821E2B">
              <w:t xml:space="preserve"> na základě písemné dohody na dobu neurčitou o přidělování práce přesčas nad 150 hodin může práci přesčas nad 150 hodin jednostranně určovat, nebo i přes existenci písemné dohody nemusí zaměstnanec nad 150 hodin nařízené práce přesčas další práci přesčas vykonávat.</w:t>
            </w:r>
          </w:p>
        </w:tc>
        <w:tc>
          <w:tcPr>
            <w:tcW w:w="6236" w:type="dxa"/>
          </w:tcPr>
          <w:p w14:paraId="14446E6C" w14:textId="77777777" w:rsidR="00D70164" w:rsidRDefault="00A97512" w:rsidP="00D70164">
            <w:r w:rsidRPr="00821E2B">
              <w:t>Výkladová nejasnost a zdroj sporů mezi zaměstnavateli a zaměstnanci.</w:t>
            </w:r>
          </w:p>
          <w:p w14:paraId="42BA6668" w14:textId="77777777" w:rsidR="00347269" w:rsidRDefault="00347269" w:rsidP="00D70164"/>
          <w:p w14:paraId="1E50D895" w14:textId="1E4F901F" w:rsidR="00347269" w:rsidRPr="003F4405" w:rsidRDefault="00D47689" w:rsidP="00D70164">
            <w:pPr>
              <w:rPr>
                <w:rFonts w:asciiTheme="minorHAnsi" w:hAnsiTheme="minorHAnsi" w:cstheme="minorHAnsi"/>
                <w:color w:val="FF0000"/>
              </w:rPr>
            </w:pPr>
            <w:r w:rsidRPr="003F4405">
              <w:rPr>
                <w:rFonts w:asciiTheme="minorHAnsi" w:hAnsiTheme="minorHAnsi" w:cstheme="minorHAnsi"/>
                <w:color w:val="FF0000"/>
              </w:rPr>
              <w:t>MPSV</w:t>
            </w:r>
          </w:p>
          <w:p w14:paraId="15460F3C" w14:textId="7805A17C" w:rsidR="00D47689" w:rsidRPr="003F4405" w:rsidRDefault="00D47689" w:rsidP="003F4405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3F4405">
              <w:rPr>
                <w:rFonts w:asciiTheme="minorHAnsi" w:hAnsiTheme="minorHAnsi" w:cstheme="minorHAnsi"/>
                <w:color w:val="FF0000"/>
              </w:rPr>
              <w:t>Ano, zaměstnavatel může určit. Záleží ale na konkrétních sjednaných podmínkách. Obecně platí, že pokud s pr</w:t>
            </w:r>
            <w:r w:rsidR="00D44696" w:rsidRPr="003F4405">
              <w:rPr>
                <w:rFonts w:asciiTheme="minorHAnsi" w:hAnsiTheme="minorHAnsi" w:cstheme="minorHAnsi"/>
                <w:color w:val="FF0000"/>
              </w:rPr>
              <w:t>a</w:t>
            </w:r>
            <w:r w:rsidRPr="003F4405">
              <w:rPr>
                <w:rFonts w:asciiTheme="minorHAnsi" w:hAnsiTheme="minorHAnsi" w:cstheme="minorHAnsi"/>
                <w:color w:val="FF0000"/>
              </w:rPr>
              <w:t>c</w:t>
            </w:r>
            <w:r w:rsidR="00D44696" w:rsidRPr="003F4405">
              <w:rPr>
                <w:rFonts w:asciiTheme="minorHAnsi" w:hAnsiTheme="minorHAnsi" w:cstheme="minorHAnsi"/>
                <w:color w:val="FF0000"/>
              </w:rPr>
              <w:t>í</w:t>
            </w:r>
            <w:r w:rsidRPr="003F4405">
              <w:rPr>
                <w:rFonts w:asciiTheme="minorHAnsi" w:hAnsiTheme="minorHAnsi" w:cstheme="minorHAnsi"/>
                <w:color w:val="FF0000"/>
              </w:rPr>
              <w:t xml:space="preserve"> přesčas zaměstnanec souhlasí, tak potřebu výkonu práce přesčas s největší pravděpodobností zjistí a </w:t>
            </w:r>
            <w:proofErr w:type="gramStart"/>
            <w:r w:rsidRPr="003F4405">
              <w:rPr>
                <w:rFonts w:asciiTheme="minorHAnsi" w:hAnsiTheme="minorHAnsi" w:cstheme="minorHAnsi"/>
                <w:color w:val="FF0000"/>
              </w:rPr>
              <w:t>určí</w:t>
            </w:r>
            <w:proofErr w:type="gramEnd"/>
            <w:r w:rsidRPr="003F4405">
              <w:rPr>
                <w:rFonts w:asciiTheme="minorHAnsi" w:hAnsiTheme="minorHAnsi" w:cstheme="minorHAnsi"/>
                <w:color w:val="FF0000"/>
              </w:rPr>
              <w:t xml:space="preserve"> zaměstnavatel. Zde platí obecná zásada „</w:t>
            </w:r>
            <w:proofErr w:type="spellStart"/>
            <w:r w:rsidRPr="003F4405">
              <w:rPr>
                <w:rFonts w:asciiTheme="minorHAnsi" w:hAnsiTheme="minorHAnsi" w:cstheme="minorHAnsi"/>
                <w:color w:val="FF0000"/>
              </w:rPr>
              <w:t>pacta</w:t>
            </w:r>
            <w:proofErr w:type="spellEnd"/>
            <w:r w:rsidRPr="003F4405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Pr="003F4405">
              <w:rPr>
                <w:rFonts w:asciiTheme="minorHAnsi" w:hAnsiTheme="minorHAnsi" w:cstheme="minorHAnsi"/>
                <w:color w:val="FF0000"/>
              </w:rPr>
              <w:t>sun</w:t>
            </w:r>
            <w:r w:rsidR="00D44696" w:rsidRPr="003F4405">
              <w:rPr>
                <w:rFonts w:asciiTheme="minorHAnsi" w:hAnsiTheme="minorHAnsi" w:cstheme="minorHAnsi"/>
                <w:color w:val="FF0000"/>
              </w:rPr>
              <w:t>t</w:t>
            </w:r>
            <w:proofErr w:type="spellEnd"/>
            <w:r w:rsidRPr="003F4405">
              <w:rPr>
                <w:rFonts w:asciiTheme="minorHAnsi" w:hAnsiTheme="minorHAnsi" w:cstheme="minorHAnsi"/>
                <w:color w:val="FF0000"/>
              </w:rPr>
              <w:t xml:space="preserve"> servanda“.</w:t>
            </w:r>
          </w:p>
          <w:p w14:paraId="0E0AB98E" w14:textId="52A87F2E" w:rsidR="00D47689" w:rsidRPr="00821E2B" w:rsidRDefault="00D47689" w:rsidP="00D70164"/>
        </w:tc>
      </w:tr>
      <w:tr w:rsidR="00F30A25" w:rsidRPr="00821E2B" w14:paraId="2CDB9F58" w14:textId="77777777" w:rsidTr="00EB791F">
        <w:tc>
          <w:tcPr>
            <w:tcW w:w="1134" w:type="dxa"/>
          </w:tcPr>
          <w:p w14:paraId="7CEE21D9" w14:textId="77777777" w:rsidR="00F30A25" w:rsidRPr="00821E2B" w:rsidRDefault="00E31C93" w:rsidP="00F30A25">
            <w:r w:rsidRPr="00821E2B">
              <w:t>13</w:t>
            </w:r>
          </w:p>
        </w:tc>
        <w:tc>
          <w:tcPr>
            <w:tcW w:w="6236" w:type="dxa"/>
          </w:tcPr>
          <w:p w14:paraId="5695779E" w14:textId="77777777" w:rsidR="00F30A25" w:rsidRPr="00821E2B" w:rsidRDefault="00F30A25" w:rsidP="00F30A25">
            <w:r w:rsidRPr="00821E2B">
              <w:t>Upřesnit, jak má zaměstnavatel postupovat v případě existence práce přesčas na konci vyrovnávacího období pro práci přesčas. Musí zaměstnavatel automaticky s koncem vyrovnávacího období pro práci přesčas i práci přesčas, za kterou by v následujících třech měsících, byť až v dalším vyrovnávacím období, bylo možné čerpat náhradní volno?</w:t>
            </w:r>
          </w:p>
          <w:p w14:paraId="3F1AD6EB" w14:textId="77777777" w:rsidR="00F30A25" w:rsidRPr="00821E2B" w:rsidRDefault="00F30A25" w:rsidP="00F30A25"/>
          <w:p w14:paraId="03B3CC24" w14:textId="77777777" w:rsidR="00F30A25" w:rsidRPr="00821E2B" w:rsidRDefault="00F30A25" w:rsidP="00F30A25">
            <w:r w:rsidRPr="00821E2B">
              <w:t>Příklad:</w:t>
            </w:r>
          </w:p>
          <w:p w14:paraId="23AB4198" w14:textId="77777777" w:rsidR="00F30A25" w:rsidRPr="00821E2B" w:rsidRDefault="00F30A25" w:rsidP="00F30A25">
            <w:r w:rsidRPr="00821E2B">
              <w:t xml:space="preserve">Práce přesčas vznikla v listopadu. Vyrovnávací období pro práci přesčas </w:t>
            </w:r>
            <w:proofErr w:type="gramStart"/>
            <w:r w:rsidRPr="00821E2B">
              <w:t>končí</w:t>
            </w:r>
            <w:proofErr w:type="gramEnd"/>
            <w:r w:rsidRPr="00821E2B">
              <w:t xml:space="preserve"> v prosinci, přičemž lhůta pro poskytnutí náhradní volna jsou 3 kalendářní měsíce, nebo jinak dohodnutá doba.</w:t>
            </w:r>
          </w:p>
        </w:tc>
        <w:tc>
          <w:tcPr>
            <w:tcW w:w="6236" w:type="dxa"/>
          </w:tcPr>
          <w:p w14:paraId="350FAB5D" w14:textId="77777777" w:rsidR="00F30A25" w:rsidRDefault="00F30A25" w:rsidP="00F30A25">
            <w:r w:rsidRPr="00821E2B">
              <w:t>Výkladová nejasnost a zdroj sporů mezi zaměstnavateli a zaměstnanci.</w:t>
            </w:r>
          </w:p>
          <w:p w14:paraId="3BE64372" w14:textId="77777777" w:rsidR="00347269" w:rsidRDefault="00347269" w:rsidP="00F30A25"/>
          <w:p w14:paraId="094E0AB2" w14:textId="687C7017" w:rsidR="00347269" w:rsidRPr="003F4405" w:rsidRDefault="00D47689" w:rsidP="00F30A25">
            <w:pPr>
              <w:rPr>
                <w:rFonts w:asciiTheme="minorHAnsi" w:hAnsiTheme="minorHAnsi" w:cstheme="minorHAnsi"/>
                <w:color w:val="FF0000"/>
              </w:rPr>
            </w:pPr>
            <w:r w:rsidRPr="003F4405">
              <w:rPr>
                <w:rFonts w:asciiTheme="minorHAnsi" w:hAnsiTheme="minorHAnsi" w:cstheme="minorHAnsi"/>
                <w:color w:val="FF0000"/>
              </w:rPr>
              <w:t>MPSV:</w:t>
            </w:r>
          </w:p>
          <w:p w14:paraId="7C0026C0" w14:textId="0D606A1A" w:rsidR="00D47689" w:rsidRPr="00821E2B" w:rsidRDefault="00D47689" w:rsidP="003F4405">
            <w:pPr>
              <w:jc w:val="both"/>
            </w:pPr>
            <w:r w:rsidRPr="003F4405">
              <w:rPr>
                <w:rFonts w:asciiTheme="minorHAnsi" w:hAnsiTheme="minorHAnsi" w:cstheme="minorHAnsi"/>
                <w:color w:val="FF0000"/>
              </w:rPr>
              <w:t xml:space="preserve">Dle zákonné úpravy náhradního volna za práci přesčas je možné </w:t>
            </w:r>
            <w:r w:rsidR="003F4405">
              <w:rPr>
                <w:rFonts w:asciiTheme="minorHAnsi" w:hAnsiTheme="minorHAnsi" w:cstheme="minorHAnsi"/>
                <w:color w:val="FF0000"/>
              </w:rPr>
              <w:t>jej</w:t>
            </w:r>
            <w:r w:rsidRPr="003F4405">
              <w:rPr>
                <w:rFonts w:asciiTheme="minorHAnsi" w:hAnsiTheme="minorHAnsi" w:cstheme="minorHAnsi"/>
                <w:color w:val="FF0000"/>
              </w:rPr>
              <w:t xml:space="preserve"> poskytnout v následující</w:t>
            </w:r>
            <w:r w:rsidR="00251665" w:rsidRPr="003F4405">
              <w:rPr>
                <w:rFonts w:asciiTheme="minorHAnsi" w:hAnsiTheme="minorHAnsi" w:cstheme="minorHAnsi"/>
                <w:color w:val="FF0000"/>
              </w:rPr>
              <w:t>ch</w:t>
            </w:r>
            <w:r w:rsidRPr="00EA2BEF">
              <w:rPr>
                <w:rFonts w:asciiTheme="minorHAnsi" w:hAnsiTheme="minorHAnsi" w:cstheme="minorHAnsi"/>
                <w:color w:val="FF0000"/>
              </w:rPr>
              <w:t xml:space="preserve"> 3 měsících nebo v jiné době dohodnuté se zaměstnancem.</w:t>
            </w:r>
          </w:p>
        </w:tc>
      </w:tr>
      <w:tr w:rsidR="00F30A25" w:rsidRPr="00821E2B" w14:paraId="636B80A7" w14:textId="77777777" w:rsidTr="00EB791F">
        <w:tc>
          <w:tcPr>
            <w:tcW w:w="1134" w:type="dxa"/>
          </w:tcPr>
          <w:p w14:paraId="007CB5BC" w14:textId="77777777" w:rsidR="00F30A25" w:rsidRPr="00821E2B" w:rsidRDefault="00E31C93" w:rsidP="00F30A25">
            <w:r w:rsidRPr="00821E2B">
              <w:t>14</w:t>
            </w:r>
          </w:p>
        </w:tc>
        <w:tc>
          <w:tcPr>
            <w:tcW w:w="6236" w:type="dxa"/>
          </w:tcPr>
          <w:p w14:paraId="4B549AB4" w14:textId="77777777" w:rsidR="00F30A25" w:rsidRPr="00821E2B" w:rsidRDefault="00104905" w:rsidP="00F30A25">
            <w:r w:rsidRPr="00821E2B">
              <w:t xml:space="preserve">Upřesnit, </w:t>
            </w:r>
            <w:r w:rsidR="004327E4" w:rsidRPr="00821E2B">
              <w:t>zda</w:t>
            </w:r>
            <w:r w:rsidRPr="00821E2B">
              <w:t xml:space="preserve"> zaměstnavatel z platové sféry</w:t>
            </w:r>
            <w:r w:rsidR="004327E4" w:rsidRPr="00821E2B">
              <w:t xml:space="preserve"> má poskytovat příplatek za ztížené pracovní k dohodám o pracích konaných mimo pracovní poměr podle § 117 ZP, tedy nejméně 10 % částky, kterou stanoví tento zákon v § 111 odst. 2 jako základní sazbu minimální mzdy, nebo podle § 128 ZP, tedy </w:t>
            </w:r>
            <w:r w:rsidR="007C6B53" w:rsidRPr="00821E2B">
              <w:t>nejméně 5 % částky, kterou stanoví tento zákon v § 111 odst. 2 jako základní sazbu minimální mzdy, a tedy shodně jako v případě zaměstnanců v pracovním poměru, a to s ohledem na rovné odměňování podle § 110 ZP?</w:t>
            </w:r>
            <w:r w:rsidR="004327E4" w:rsidRPr="00821E2B">
              <w:t xml:space="preserve">  </w:t>
            </w:r>
          </w:p>
        </w:tc>
        <w:tc>
          <w:tcPr>
            <w:tcW w:w="6236" w:type="dxa"/>
          </w:tcPr>
          <w:p w14:paraId="58A1ED2E" w14:textId="77777777" w:rsidR="00F30A25" w:rsidRDefault="007C6B53" w:rsidP="00F30A25">
            <w:r w:rsidRPr="00821E2B">
              <w:t>Podle dřívějšího výkladu MPSV s odkazem na § 110 ZP zaměstnavatel poskytuje příplatky k dohodám o pracích konaných mimo pracovní poměr podle platové sféry, avšak v případě příplatku za ztížené pracovní prostředí to znamená poskytnutí nižšího příplatku z důvodu nižší sazby příplatku v platové sféře (5 %) než ve mzdové sféře (10 %).</w:t>
            </w:r>
          </w:p>
          <w:p w14:paraId="57E87383" w14:textId="77777777" w:rsidR="00347269" w:rsidRDefault="00347269" w:rsidP="00F30A25"/>
          <w:p w14:paraId="46EF09BF" w14:textId="14186370" w:rsidR="00EA2BEF" w:rsidRDefault="00EA2BEF" w:rsidP="003E4F5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MPSV</w:t>
            </w:r>
          </w:p>
          <w:p w14:paraId="63ADD965" w14:textId="645FB6A7" w:rsidR="003E4F5F" w:rsidRPr="00EA2BEF" w:rsidRDefault="003E4F5F" w:rsidP="003E4F5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EA2BEF">
              <w:rPr>
                <w:rFonts w:asciiTheme="minorHAnsi" w:hAnsiTheme="minorHAnsi" w:cstheme="minorHAnsi"/>
                <w:color w:val="FF0000"/>
              </w:rPr>
              <w:lastRenderedPageBreak/>
              <w:t xml:space="preserve">Při poskytování příplatků zaměstnancům činným na základě dohod o pracích konaných mimo pracovní poměr platí: </w:t>
            </w:r>
          </w:p>
          <w:p w14:paraId="1F79F13A" w14:textId="7B3A6CFC" w:rsidR="003E4F5F" w:rsidRPr="00EA2BEF" w:rsidRDefault="003E4F5F" w:rsidP="003E4F5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EA2BEF">
              <w:rPr>
                <w:rFonts w:asciiTheme="minorHAnsi" w:hAnsiTheme="minorHAnsi" w:cstheme="minorHAnsi"/>
                <w:color w:val="FF0000"/>
              </w:rPr>
              <w:t>Pokud zákoník práce stanoví v příslušných ustanoveních platných pro mzdu, na které § 138 zákoníku práce odkazuje, jenom minimální sazbu příplatku, nikoliv další konkrétní podmínky, a smluvní strany jsou tak vázány pouze touto minimální výší, jsou zaměstnavatelé povinni respektovat § 110 zákoníku práce a poskytovat zaměstnancům stejnou mzdu, plat nebo odměnu z dohody za stejnou práci nebo práci stejné hodnoty. To znamená, že výše příplatků poskytovaných zaměstnancům činným na základě dohod by měla odpovídat příplatkům poskytovanými za stejných podmínek zaměstnancům téhož zaměstnavatele v pracovním poměru (ať už odměňovaným mzdou, nebo platem).</w:t>
            </w:r>
          </w:p>
          <w:p w14:paraId="24280960" w14:textId="77777777" w:rsidR="003E4F5F" w:rsidRPr="00EA2BEF" w:rsidRDefault="003E4F5F" w:rsidP="003E4F5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2EFC7068" w14:textId="77777777" w:rsidR="003E4F5F" w:rsidRPr="00EA2BEF" w:rsidRDefault="003E4F5F" w:rsidP="003E4F5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EA2BEF">
              <w:rPr>
                <w:rFonts w:asciiTheme="minorHAnsi" w:hAnsiTheme="minorHAnsi" w:cstheme="minorHAnsi"/>
                <w:color w:val="FF0000"/>
              </w:rPr>
              <w:t xml:space="preserve">Pokud jde o ztížené pracovní prostředí, má se podle § 138 zákoníku práce použít obdobně § 117. Ten však k vymezení ztíženého pracovního prostředí a ke stanovení minimální výše příplatku zmocňuje vládu. Toto zmocnění bylo realizováno v § 7 nařízení vlády č. 567/2006 Sb., podle kterého přísluší zaměstnanci odměňovanému za práci mzdou za dobu práce ve ztíženém pracovním prostředí </w:t>
            </w:r>
            <w:r w:rsidRPr="00EA2BEF">
              <w:rPr>
                <w:rFonts w:asciiTheme="minorHAnsi" w:hAnsiTheme="minorHAnsi" w:cstheme="minorHAnsi"/>
                <w:color w:val="FF0000"/>
                <w:u w:val="single"/>
              </w:rPr>
              <w:t>za každý ztěžující vliv</w:t>
            </w:r>
            <w:r w:rsidRPr="00EA2BEF">
              <w:rPr>
                <w:rFonts w:asciiTheme="minorHAnsi" w:hAnsiTheme="minorHAnsi" w:cstheme="minorHAnsi"/>
                <w:color w:val="FF0000"/>
              </w:rPr>
              <w:t xml:space="preserve"> příplatek k dosažené mzdě ve výši nejméně 10 % základní měsíční nebo hodinové sazby minimální mzdy podle § 2, nebo při jiné délce stanovené týdenní pracovní doby vypočtené podle § 5 odst. 1.</w:t>
            </w:r>
          </w:p>
          <w:p w14:paraId="25711907" w14:textId="77777777" w:rsidR="003E4F5F" w:rsidRPr="00EA2BEF" w:rsidRDefault="003E4F5F" w:rsidP="003E4F5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EA2BEF">
              <w:rPr>
                <w:rFonts w:asciiTheme="minorHAnsi" w:hAnsiTheme="minorHAnsi" w:cstheme="minorHAnsi"/>
                <w:color w:val="FF0000"/>
              </w:rPr>
              <w:t xml:space="preserve">Právo na příplatek </w:t>
            </w:r>
            <w:r w:rsidRPr="00EA2BEF">
              <w:rPr>
                <w:rFonts w:asciiTheme="minorHAnsi" w:hAnsiTheme="minorHAnsi" w:cstheme="minorHAnsi"/>
                <w:color w:val="FF0000"/>
                <w:u w:val="single"/>
              </w:rPr>
              <w:t>za každý ztěžující vliv</w:t>
            </w:r>
            <w:r w:rsidRPr="00EA2BEF">
              <w:rPr>
                <w:rFonts w:asciiTheme="minorHAnsi" w:hAnsiTheme="minorHAnsi" w:cstheme="minorHAnsi"/>
                <w:color w:val="FF0000"/>
              </w:rPr>
              <w:t xml:space="preserve"> tedy přísluší i zaměstnancům činných na základě dohod o pracích konaných mimo pracovní poměr, a to i u zaměstnavatelů odměňujících zaměstnance v pracovním poměru za práci platem.</w:t>
            </w:r>
          </w:p>
          <w:p w14:paraId="7ED9F3D0" w14:textId="40F566BC" w:rsidR="003E4F5F" w:rsidRPr="00EA2BEF" w:rsidRDefault="003E4F5F" w:rsidP="003E4F5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EA2BEF">
              <w:rPr>
                <w:rFonts w:asciiTheme="minorHAnsi" w:hAnsiTheme="minorHAnsi" w:cstheme="minorHAnsi"/>
                <w:color w:val="FF0000"/>
              </w:rPr>
              <w:lastRenderedPageBreak/>
              <w:t xml:space="preserve">Zaměstnancům v pracovním poměru odměňovaným za </w:t>
            </w:r>
            <w:proofErr w:type="gramStart"/>
            <w:r w:rsidRPr="00EA2BEF">
              <w:rPr>
                <w:rFonts w:asciiTheme="minorHAnsi" w:hAnsiTheme="minorHAnsi" w:cstheme="minorHAnsi"/>
                <w:color w:val="FF0000"/>
              </w:rPr>
              <w:t>práci  platem</w:t>
            </w:r>
            <w:proofErr w:type="gramEnd"/>
            <w:r w:rsidRPr="00EA2BEF">
              <w:rPr>
                <w:rFonts w:asciiTheme="minorHAnsi" w:hAnsiTheme="minorHAnsi" w:cstheme="minorHAnsi"/>
                <w:color w:val="FF0000"/>
              </w:rPr>
              <w:t xml:space="preserve"> však přísluší i při souběžném působení více ztěžujících vlivů </w:t>
            </w:r>
            <w:r w:rsidRPr="00EA2BEF">
              <w:rPr>
                <w:rFonts w:asciiTheme="minorHAnsi" w:hAnsiTheme="minorHAnsi" w:cstheme="minorHAnsi"/>
                <w:color w:val="FF0000"/>
                <w:u w:val="single"/>
              </w:rPr>
              <w:t>pouze jeden příplatek</w:t>
            </w:r>
            <w:r w:rsidRPr="00EA2BEF">
              <w:rPr>
                <w:rFonts w:asciiTheme="minorHAnsi" w:hAnsiTheme="minorHAnsi" w:cstheme="minorHAnsi"/>
                <w:color w:val="FF0000"/>
              </w:rPr>
              <w:t xml:space="preserve"> za ztížené pracovní prostředí určený zaměstnavatelem podle § 7 nařízení vlády 341/2017 Sb. v rámci rozpětí, které činí 500 až 1 800 Kč měsíčně. </w:t>
            </w:r>
          </w:p>
          <w:p w14:paraId="0A6B5D57" w14:textId="77777777" w:rsidR="003E4F5F" w:rsidRPr="00EA2BEF" w:rsidRDefault="003E4F5F" w:rsidP="003E4F5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EA2BEF">
              <w:rPr>
                <w:rFonts w:asciiTheme="minorHAnsi" w:hAnsiTheme="minorHAnsi" w:cstheme="minorHAnsi"/>
                <w:color w:val="FF0000"/>
              </w:rPr>
              <w:t xml:space="preserve"> S ohledem na odlišnou koncepci tohoto příplatku v systému odměňování mzdou a platem není v tomto případě možná aplikace § 110 (bez porušení buď nařízení vlády č. 567/2006 Sb. nebo nařízení vlády č. 341/2017 Sb.). Ustanovení § 110 se tedy neuplatní a u zaměstnavatelů uvedených v § 109 odst. 3 zákoníku práce </w:t>
            </w:r>
            <w:r w:rsidRPr="00EA2BEF">
              <w:rPr>
                <w:rFonts w:asciiTheme="minorHAnsi" w:hAnsiTheme="minorHAnsi" w:cstheme="minorHAnsi"/>
                <w:color w:val="FF0000"/>
                <w:u w:val="single"/>
              </w:rPr>
              <w:t xml:space="preserve">bude ze zákona docházet k odlišnému ocenění působení ztěžujících vlivů </w:t>
            </w:r>
            <w:r w:rsidRPr="00EA2BEF">
              <w:rPr>
                <w:rFonts w:asciiTheme="minorHAnsi" w:hAnsiTheme="minorHAnsi" w:cstheme="minorHAnsi"/>
                <w:color w:val="FF0000"/>
              </w:rPr>
              <w:t>u zaměstnanců v pracovním poměru a u zaměstnanců činných na základě dohod o pracích konaných mimo pracovní poměr.</w:t>
            </w:r>
          </w:p>
          <w:p w14:paraId="07BFC815" w14:textId="5CD11874" w:rsidR="00347269" w:rsidRPr="00821E2B" w:rsidRDefault="00347269" w:rsidP="00F30A25"/>
        </w:tc>
      </w:tr>
      <w:tr w:rsidR="007C6B53" w:rsidRPr="00821E2B" w14:paraId="1D258687" w14:textId="77777777" w:rsidTr="00EB791F">
        <w:tc>
          <w:tcPr>
            <w:tcW w:w="1134" w:type="dxa"/>
          </w:tcPr>
          <w:p w14:paraId="2E337B42" w14:textId="77777777" w:rsidR="007C6B53" w:rsidRPr="00821E2B" w:rsidRDefault="00E31C93" w:rsidP="00F30A25">
            <w:r w:rsidRPr="00821E2B">
              <w:lastRenderedPageBreak/>
              <w:t>15</w:t>
            </w:r>
          </w:p>
        </w:tc>
        <w:tc>
          <w:tcPr>
            <w:tcW w:w="6236" w:type="dxa"/>
          </w:tcPr>
          <w:p w14:paraId="080C5EBC" w14:textId="77777777" w:rsidR="007C6B53" w:rsidRPr="00821E2B" w:rsidRDefault="007C6B53" w:rsidP="00F30A25">
            <w:r w:rsidRPr="00821E2B">
              <w:t>Upřesnit, zda se příplatek za ztížené pracovní prostředí vypočítává z aktuální výše základní sazby minimální mzdy, tj. 18 900 Kč, nebo z hodnoty 7 955 Kč za měsíc nebo 48,10 Kč za hodinu uvedené v § 111 ZP?</w:t>
            </w:r>
          </w:p>
        </w:tc>
        <w:tc>
          <w:tcPr>
            <w:tcW w:w="6236" w:type="dxa"/>
          </w:tcPr>
          <w:p w14:paraId="35116ADC" w14:textId="77777777" w:rsidR="007C6B53" w:rsidRDefault="007C6B53" w:rsidP="00F30A25">
            <w:r w:rsidRPr="00821E2B">
              <w:t>Výkladová nejasnost.</w:t>
            </w:r>
          </w:p>
          <w:p w14:paraId="606D77EB" w14:textId="77777777" w:rsidR="00347269" w:rsidRDefault="00347269" w:rsidP="00F30A25"/>
          <w:p w14:paraId="59ACB3D1" w14:textId="3AE0EDFD" w:rsidR="00F11616" w:rsidRDefault="00F11616" w:rsidP="003E4F5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bookmarkStart w:id="0" w:name="_Hlk138523771"/>
            <w:r>
              <w:rPr>
                <w:rFonts w:asciiTheme="minorHAnsi" w:hAnsiTheme="minorHAnsi" w:cstheme="minorHAnsi"/>
                <w:color w:val="FF0000"/>
              </w:rPr>
              <w:t>MPSV</w:t>
            </w:r>
          </w:p>
          <w:p w14:paraId="6FF4D955" w14:textId="2439D4FD" w:rsidR="003E4F5F" w:rsidRPr="00F11616" w:rsidRDefault="003E4F5F" w:rsidP="003E4F5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F11616">
              <w:rPr>
                <w:rFonts w:asciiTheme="minorHAnsi" w:hAnsiTheme="minorHAnsi" w:cstheme="minorHAnsi"/>
                <w:color w:val="FF0000"/>
              </w:rPr>
              <w:t xml:space="preserve">K vymezení ztíženého pracovního prostředí a ke stanovení výše příplatku </w:t>
            </w:r>
            <w:r w:rsidRPr="00F11616">
              <w:rPr>
                <w:rFonts w:asciiTheme="minorHAnsi" w:hAnsiTheme="minorHAnsi" w:cstheme="minorHAnsi"/>
                <w:color w:val="FF0000"/>
                <w:u w:val="single"/>
              </w:rPr>
              <w:t>ke mzdě</w:t>
            </w:r>
            <w:r w:rsidRPr="00F11616">
              <w:rPr>
                <w:rFonts w:asciiTheme="minorHAnsi" w:hAnsiTheme="minorHAnsi" w:cstheme="minorHAnsi"/>
                <w:color w:val="FF0000"/>
              </w:rPr>
              <w:t xml:space="preserve"> zmocňuje § 117 zákoníku práce vládu</w:t>
            </w:r>
            <w:bookmarkEnd w:id="0"/>
            <w:r w:rsidRPr="00F11616">
              <w:rPr>
                <w:rFonts w:asciiTheme="minorHAnsi" w:hAnsiTheme="minorHAnsi" w:cstheme="minorHAnsi"/>
                <w:color w:val="FF0000"/>
              </w:rPr>
              <w:t xml:space="preserve"> a zavazuje ji, </w:t>
            </w:r>
            <w:bookmarkStart w:id="1" w:name="_Hlk138523881"/>
            <w:r w:rsidRPr="00F11616">
              <w:rPr>
                <w:rFonts w:asciiTheme="minorHAnsi" w:hAnsiTheme="minorHAnsi" w:cstheme="minorHAnsi"/>
                <w:color w:val="FF0000"/>
              </w:rPr>
              <w:t xml:space="preserve">aby výši příplatku stanovila nejméně ve výši 10 % částky, kterou stanoví zákoník práce v § 111 odst. 2 jako základní sazbu minimální mzdy, tj. nejméně ve výši 795,5 Kč měsíčně nebo 4,81 Kč za hodinu (zaokrouhluje se po sečtení všech složek až celá mzda). Tato úprava však </w:t>
            </w:r>
            <w:bookmarkStart w:id="2" w:name="_Hlk138523640"/>
            <w:r w:rsidRPr="00F11616">
              <w:rPr>
                <w:rFonts w:asciiTheme="minorHAnsi" w:hAnsiTheme="minorHAnsi" w:cstheme="minorHAnsi"/>
                <w:color w:val="FF0000"/>
              </w:rPr>
              <w:t>nezakládá práva jednotlivých zaměstnanců přímo</w:t>
            </w:r>
            <w:bookmarkEnd w:id="2"/>
            <w:r w:rsidRPr="00F11616">
              <w:rPr>
                <w:rFonts w:asciiTheme="minorHAnsi" w:hAnsiTheme="minorHAnsi" w:cstheme="minorHAnsi"/>
                <w:color w:val="FF0000"/>
              </w:rPr>
              <w:t>, představuje pouze jednu z podmínek zákonného zmocnění, které je závazné pro vládu.</w:t>
            </w:r>
            <w:bookmarkEnd w:id="1"/>
            <w:r w:rsidRPr="00F11616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1F42972E" w14:textId="77777777" w:rsidR="003E4F5F" w:rsidRPr="00F11616" w:rsidRDefault="003E4F5F" w:rsidP="003E4F5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F11616">
              <w:rPr>
                <w:rFonts w:asciiTheme="minorHAnsi" w:hAnsiTheme="minorHAnsi" w:cstheme="minorHAnsi"/>
                <w:color w:val="FF0000"/>
              </w:rPr>
              <w:t xml:space="preserve">Podle § 7 nařízení vlády č. 567/2006 Sb. přísluší zaměstnanci za dobu práce ve ztíženém pracovním prostředí za každý ztěžující vliv příplatek k dosažené mzdě ve výši nejméně 10 % </w:t>
            </w:r>
          </w:p>
          <w:p w14:paraId="58AE7895" w14:textId="77777777" w:rsidR="003E4F5F" w:rsidRPr="00F11616" w:rsidRDefault="003E4F5F" w:rsidP="003E4F5F">
            <w:pPr>
              <w:pStyle w:val="Odstavecseseznamem"/>
              <w:numPr>
                <w:ilvl w:val="0"/>
                <w:numId w:val="12"/>
              </w:numPr>
              <w:ind w:left="426" w:hanging="426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F11616">
              <w:rPr>
                <w:rFonts w:asciiTheme="minorHAnsi" w:hAnsiTheme="minorHAnsi" w:cstheme="minorHAnsi"/>
                <w:color w:val="FF0000"/>
              </w:rPr>
              <w:lastRenderedPageBreak/>
              <w:t>základní sazby minimální mzdy podle § 2 [v roce 2024 nejméně 11,25 Kč za hodinu nebo 1 890 Kč za měsíc], nebo</w:t>
            </w:r>
          </w:p>
          <w:p w14:paraId="3854C0CC" w14:textId="77777777" w:rsidR="003E4F5F" w:rsidRPr="00F11616" w:rsidRDefault="003E4F5F" w:rsidP="003E4F5F">
            <w:pPr>
              <w:pStyle w:val="Odstavecseseznamem"/>
              <w:numPr>
                <w:ilvl w:val="0"/>
                <w:numId w:val="12"/>
              </w:numPr>
              <w:ind w:left="426" w:hanging="426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F11616">
              <w:rPr>
                <w:rFonts w:asciiTheme="minorHAnsi" w:hAnsiTheme="minorHAnsi" w:cstheme="minorHAnsi"/>
                <w:color w:val="FF0000"/>
              </w:rPr>
              <w:t xml:space="preserve"> sazby minimální mzdy při jiné délce stanovené týdenní pracovní doby vypočtené podle § 5 odst. 1 nařízení vlády č. 567/2006 Sb. </w:t>
            </w:r>
          </w:p>
          <w:p w14:paraId="267535B1" w14:textId="77777777" w:rsidR="003E4F5F" w:rsidRPr="00F11616" w:rsidRDefault="003E4F5F" w:rsidP="003E4F5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F11616">
              <w:rPr>
                <w:rFonts w:asciiTheme="minorHAnsi" w:hAnsiTheme="minorHAnsi" w:cstheme="minorHAnsi"/>
                <w:color w:val="FF0000"/>
              </w:rPr>
              <w:t xml:space="preserve">Samostatně je v 7 odst. 2 nařízení vlády č. 567/2006 Sb. stanovena výše příplatku při rozdělení směny nebo výkonu práce zaměstnavatelem (nejméně ve 10 % základní hodinové sazby minimální mzdy stanovené v § 2 a § 5 odst. 1 za hodinu práce odpracovanou v rozdělené směně nebo při rozděleném výkonu práce). </w:t>
            </w:r>
          </w:p>
          <w:p w14:paraId="5D9AF7E9" w14:textId="1CBAA4D4" w:rsidR="00347269" w:rsidRPr="00821E2B" w:rsidRDefault="00347269" w:rsidP="00F30A25"/>
        </w:tc>
      </w:tr>
      <w:tr w:rsidR="00F30A25" w:rsidRPr="00821E2B" w14:paraId="15A89DA8" w14:textId="77777777" w:rsidTr="00EB791F">
        <w:tc>
          <w:tcPr>
            <w:tcW w:w="1134" w:type="dxa"/>
          </w:tcPr>
          <w:p w14:paraId="43A6BD90" w14:textId="77777777" w:rsidR="00F30A25" w:rsidRPr="00821E2B" w:rsidRDefault="00E31C93" w:rsidP="00F30A25">
            <w:r w:rsidRPr="00821E2B">
              <w:lastRenderedPageBreak/>
              <w:t>16</w:t>
            </w:r>
          </w:p>
        </w:tc>
        <w:tc>
          <w:tcPr>
            <w:tcW w:w="6236" w:type="dxa"/>
          </w:tcPr>
          <w:p w14:paraId="6EC312F4" w14:textId="77777777" w:rsidR="00F30A25" w:rsidRPr="00821E2B" w:rsidRDefault="00F30A25" w:rsidP="00F30A25">
            <w:r w:rsidRPr="00821E2B">
              <w:t>Umožnit délku vyrovnávacího období pro pružnou pracovní dobu až 6 měsíců bez nutnosti sjednání v kolektivní smlouvě nebo až 12 měsíců, je-li tak sjednáno v kolektivní smlouvě.</w:t>
            </w:r>
          </w:p>
        </w:tc>
        <w:tc>
          <w:tcPr>
            <w:tcW w:w="6236" w:type="dxa"/>
          </w:tcPr>
          <w:p w14:paraId="4CBB0C15" w14:textId="77777777" w:rsidR="00F30A25" w:rsidRPr="00821E2B" w:rsidRDefault="00F30A25" w:rsidP="00F30A25">
            <w:r w:rsidRPr="00821E2B">
              <w:t>Pokud chce zaměstnavatel využívat maximální délku pro vyrovnávací období bez sjednání v kolektivní smlouvě, tj. 26 týdnů, naráží na skutečnost, že 26 týdnu se nekryje s 6 kalendářními měsíci, což způsobuje praktické problémy vzhledem k tomu, že zaměstnanci jsou zvyklí na vykazování, a tedy i na vyrovnávání pracovní doby v měsících.</w:t>
            </w:r>
          </w:p>
          <w:p w14:paraId="3ECB5BC5" w14:textId="77777777" w:rsidR="00F30A25" w:rsidRPr="00821E2B" w:rsidRDefault="00F30A25" w:rsidP="00F30A25"/>
          <w:p w14:paraId="56A5B332" w14:textId="77777777" w:rsidR="00F30A25" w:rsidRDefault="00F30A25" w:rsidP="00F30A25">
            <w:r w:rsidRPr="00821E2B">
              <w:t>Pokud chce zaměstnavatel využívat maximální délku pro vyrovnávací období po sjednání v kolektivní smlouvě, tj. 52 týdnů, naráží na skutečnost, že 52 týdnu se nekryje s 12 kalendářními měsíci, což způsobuje praktické problémy vzhledem k tomu, že zaměstnanci jsou zvyklí na vykazování, a tedy i na vyrovnávání pracovní doby v měsících.</w:t>
            </w:r>
          </w:p>
          <w:p w14:paraId="61BE6FA7" w14:textId="77777777" w:rsidR="00347269" w:rsidRDefault="00347269" w:rsidP="00F30A25"/>
          <w:p w14:paraId="5F70CC9D" w14:textId="3B5EC314" w:rsidR="00EA2BEF" w:rsidRPr="00894B00" w:rsidRDefault="001D6EC6" w:rsidP="00EA2BEF">
            <w:pPr>
              <w:rPr>
                <w:rFonts w:asciiTheme="minorHAnsi" w:hAnsiTheme="minorHAnsi" w:cstheme="minorHAnsi"/>
                <w:color w:val="FF0000"/>
              </w:rPr>
            </w:pPr>
            <w:r w:rsidRPr="00F11616">
              <w:rPr>
                <w:rFonts w:asciiTheme="minorHAnsi" w:hAnsiTheme="minorHAnsi" w:cstheme="minorHAnsi"/>
                <w:color w:val="FF0000"/>
              </w:rPr>
              <w:t>MPSV</w:t>
            </w:r>
          </w:p>
          <w:p w14:paraId="1A8C5BC0" w14:textId="05668139" w:rsidR="00347269" w:rsidRPr="00821E2B" w:rsidRDefault="00EA2BEF" w:rsidP="00EA2BEF">
            <w:pPr>
              <w:jc w:val="both"/>
            </w:pPr>
            <w:r w:rsidRPr="00894B00">
              <w:rPr>
                <w:rFonts w:asciiTheme="minorHAnsi" w:hAnsiTheme="minorHAnsi" w:cstheme="minorHAnsi"/>
                <w:color w:val="FF0000"/>
              </w:rPr>
              <w:t xml:space="preserve">Počítání v kalendářních měsících je možné, ale celková délka vyrovnávacího období nesmí překročit zákonnou maximální délku. Zákonná délka v násobcích týdnů byla zvolena záměrně, </w:t>
            </w:r>
            <w:r w:rsidRPr="00894B00">
              <w:rPr>
                <w:rFonts w:asciiTheme="minorHAnsi" w:hAnsiTheme="minorHAnsi" w:cstheme="minorHAnsi"/>
                <w:color w:val="FF0000"/>
              </w:rPr>
              <w:lastRenderedPageBreak/>
              <w:t>aby se bezchybně dala spočítat celková délka pracovní doby, kterou je zaměstnanec povinen odpracovat s ohledem na to, že stanovená týdenní pracovní doba se tradičně počítá jako týdenní. Při použití týdenní pracovní doby a vyrovnávacího období počítáno v měsících není možné celkovou pracovní dobu zaměstnance spočítat, aniž by zaměstnavatel nechyboval.</w:t>
            </w:r>
          </w:p>
        </w:tc>
      </w:tr>
      <w:tr w:rsidR="00C62F0D" w:rsidRPr="00821E2B" w14:paraId="1CA7D3C8" w14:textId="77777777" w:rsidTr="00EB791F">
        <w:tc>
          <w:tcPr>
            <w:tcW w:w="1134" w:type="dxa"/>
          </w:tcPr>
          <w:p w14:paraId="00B505C2" w14:textId="77777777" w:rsidR="00C62F0D" w:rsidRPr="00821E2B" w:rsidRDefault="00C62F0D" w:rsidP="00C62F0D">
            <w:r w:rsidRPr="00821E2B">
              <w:lastRenderedPageBreak/>
              <w:t>17</w:t>
            </w:r>
          </w:p>
        </w:tc>
        <w:tc>
          <w:tcPr>
            <w:tcW w:w="6236" w:type="dxa"/>
          </w:tcPr>
          <w:p w14:paraId="3BAAA125" w14:textId="77777777" w:rsidR="00C62F0D" w:rsidRPr="00821E2B" w:rsidRDefault="00C62F0D" w:rsidP="00C62F0D">
            <w:r w:rsidRPr="00821E2B">
              <w:t>Upřesnit, jakým okamžikem se začíná počítat cyklus 24 hodin po sobě jdoucích pro potřeby nepřetržitého denního odpočinku.</w:t>
            </w:r>
          </w:p>
          <w:p w14:paraId="1BF4CEBA" w14:textId="77777777" w:rsidR="00C62F0D" w:rsidRPr="00821E2B" w:rsidRDefault="00C62F0D" w:rsidP="00C62F0D"/>
          <w:p w14:paraId="19AB830D" w14:textId="77777777" w:rsidR="00C62F0D" w:rsidRPr="00821E2B" w:rsidRDefault="00C62F0D" w:rsidP="00C62F0D">
            <w:r w:rsidRPr="00821E2B">
              <w:t>Příklad:</w:t>
            </w:r>
          </w:p>
          <w:p w14:paraId="63CF3627" w14:textId="77777777" w:rsidR="00C62F0D" w:rsidRPr="00821E2B" w:rsidRDefault="00C62F0D" w:rsidP="00C62F0D">
            <w:r w:rsidRPr="00821E2B">
              <w:t>Pondělí 07:00-12:00 směna.</w:t>
            </w:r>
          </w:p>
          <w:p w14:paraId="1F5D6B5C" w14:textId="77777777" w:rsidR="00C62F0D" w:rsidRPr="00821E2B" w:rsidRDefault="00C62F0D" w:rsidP="00C62F0D">
            <w:r w:rsidRPr="00821E2B">
              <w:t>Pondělí 12:00-20:00 odpočinek.</w:t>
            </w:r>
          </w:p>
          <w:p w14:paraId="5DEC5F31" w14:textId="77777777" w:rsidR="00C62F0D" w:rsidRPr="00821E2B" w:rsidRDefault="00C62F0D" w:rsidP="00C62F0D">
            <w:r w:rsidRPr="00821E2B">
              <w:t xml:space="preserve">Pondělí 20:00-01:00 </w:t>
            </w:r>
            <w:r w:rsidR="00420D98" w:rsidRPr="00821E2B">
              <w:t xml:space="preserve">(úterý) </w:t>
            </w:r>
            <w:r w:rsidRPr="00821E2B">
              <w:t>práce přesčas.</w:t>
            </w:r>
          </w:p>
          <w:p w14:paraId="500CD289" w14:textId="77777777" w:rsidR="00C62F0D" w:rsidRPr="00821E2B" w:rsidRDefault="00C62F0D" w:rsidP="00C62F0D">
            <w:r w:rsidRPr="00821E2B">
              <w:t>Úterý 01:00-12:00 směna.</w:t>
            </w:r>
          </w:p>
          <w:p w14:paraId="16F5B5A7" w14:textId="77777777" w:rsidR="00C62F0D" w:rsidRPr="00821E2B" w:rsidRDefault="00420D98" w:rsidP="00C62F0D">
            <w:r w:rsidRPr="00821E2B">
              <w:t>Úterý 12:00-07:00 (středa) odpočinek.</w:t>
            </w:r>
          </w:p>
          <w:p w14:paraId="6B468003" w14:textId="77777777" w:rsidR="00420D98" w:rsidRPr="00821E2B" w:rsidRDefault="00420D98" w:rsidP="00C62F0D">
            <w:r w:rsidRPr="00821E2B">
              <w:t>Středa 7:00-15:30 směna.</w:t>
            </w:r>
          </w:p>
          <w:p w14:paraId="0AA9E3B6" w14:textId="77777777" w:rsidR="00420D98" w:rsidRPr="00821E2B" w:rsidRDefault="00420D98" w:rsidP="00C62F0D"/>
          <w:p w14:paraId="329170E5" w14:textId="77777777" w:rsidR="00C62F0D" w:rsidRPr="00821E2B" w:rsidRDefault="00C62F0D" w:rsidP="00C62F0D">
            <w:r w:rsidRPr="00821E2B">
              <w:t>Začíná se počítat cyklus 24 hodin po sobě jdoucích od pondělí 7:00 do úterý 7:00, a následně od úterý 7:00 do středy 7:00 atd., nebo s každým začátkem práce, tj. v příkladu v pondělí v 7:00 a v pondělí ve 20:00 (to by však znamenalo, že jeden 24hodinový cyklus může být přerušen dalším 24hodinovým cyklem)?</w:t>
            </w:r>
          </w:p>
        </w:tc>
        <w:tc>
          <w:tcPr>
            <w:tcW w:w="6236" w:type="dxa"/>
          </w:tcPr>
          <w:p w14:paraId="7EA1FB5A" w14:textId="77777777" w:rsidR="00C62F0D" w:rsidRDefault="00C62F0D" w:rsidP="00C62F0D">
            <w:r w:rsidRPr="00821E2B">
              <w:t>Výkladová nejasnost a zdroj sporů mezi zaměstnavateli a zaměstnanci.</w:t>
            </w:r>
          </w:p>
          <w:p w14:paraId="2A268EB7" w14:textId="77777777" w:rsidR="00347269" w:rsidRDefault="00347269" w:rsidP="00C62F0D"/>
          <w:p w14:paraId="07E3F9F8" w14:textId="6F16C9CA" w:rsidR="00347269" w:rsidRPr="00F11616" w:rsidRDefault="001D6EC6" w:rsidP="00C62F0D">
            <w:pPr>
              <w:rPr>
                <w:rFonts w:asciiTheme="minorHAnsi" w:hAnsiTheme="minorHAnsi" w:cstheme="minorHAnsi"/>
                <w:color w:val="FF0000"/>
              </w:rPr>
            </w:pPr>
            <w:r w:rsidRPr="00F11616">
              <w:rPr>
                <w:rFonts w:asciiTheme="minorHAnsi" w:hAnsiTheme="minorHAnsi" w:cstheme="minorHAnsi"/>
                <w:color w:val="FF0000"/>
              </w:rPr>
              <w:t>MPSV</w:t>
            </w:r>
          </w:p>
          <w:p w14:paraId="10A4C860" w14:textId="35B36ACF" w:rsidR="001D6EC6" w:rsidRPr="00821E2B" w:rsidRDefault="001D6EC6" w:rsidP="00F11616">
            <w:pPr>
              <w:jc w:val="both"/>
            </w:pPr>
            <w:r w:rsidRPr="00F11616">
              <w:rPr>
                <w:rFonts w:asciiTheme="minorHAnsi" w:hAnsiTheme="minorHAnsi" w:cstheme="minorHAnsi"/>
                <w:color w:val="FF0000"/>
              </w:rPr>
              <w:t>Cyklus se odvíjí od začátku výkonu práce, nemusí být ale pokaždé od 7</w:t>
            </w:r>
            <w:r w:rsidR="00251665" w:rsidRPr="00F11616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F11616">
              <w:rPr>
                <w:rFonts w:asciiTheme="minorHAnsi" w:hAnsiTheme="minorHAnsi" w:cstheme="minorHAnsi"/>
                <w:color w:val="FF0000"/>
              </w:rPr>
              <w:t>h</w:t>
            </w:r>
            <w:r w:rsidR="00251665" w:rsidRPr="00F11616">
              <w:rPr>
                <w:rFonts w:asciiTheme="minorHAnsi" w:hAnsiTheme="minorHAnsi" w:cstheme="minorHAnsi"/>
                <w:color w:val="FF0000"/>
              </w:rPr>
              <w:t>odin</w:t>
            </w:r>
            <w:r w:rsidRPr="00F11616">
              <w:rPr>
                <w:rFonts w:asciiTheme="minorHAnsi" w:hAnsiTheme="minorHAnsi" w:cstheme="minorHAnsi"/>
                <w:color w:val="FF0000"/>
              </w:rPr>
              <w:t xml:space="preserve"> do 7</w:t>
            </w:r>
            <w:r w:rsidR="00251665" w:rsidRPr="00F11616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F11616">
              <w:rPr>
                <w:rFonts w:asciiTheme="minorHAnsi" w:hAnsiTheme="minorHAnsi" w:cstheme="minorHAnsi"/>
                <w:color w:val="FF0000"/>
              </w:rPr>
              <w:t>h</w:t>
            </w:r>
            <w:r w:rsidR="00251665" w:rsidRPr="00F11616">
              <w:rPr>
                <w:rFonts w:asciiTheme="minorHAnsi" w:hAnsiTheme="minorHAnsi" w:cstheme="minorHAnsi"/>
                <w:color w:val="FF0000"/>
              </w:rPr>
              <w:t>odin</w:t>
            </w:r>
            <w:r w:rsidRPr="00F11616">
              <w:rPr>
                <w:rFonts w:asciiTheme="minorHAnsi" w:hAnsiTheme="minorHAnsi" w:cstheme="minorHAnsi"/>
                <w:color w:val="FF0000"/>
              </w:rPr>
              <w:t xml:space="preserve"> druhého dne (např. pokud bude mezi nimi například den volna, bude se počítat až od okamžiku výkonu práce po tomto dnu, kdy může začínat přesčasem).</w:t>
            </w:r>
          </w:p>
        </w:tc>
      </w:tr>
      <w:tr w:rsidR="00C62F0D" w:rsidRPr="00821E2B" w14:paraId="52D06794" w14:textId="77777777" w:rsidTr="00EB791F">
        <w:tc>
          <w:tcPr>
            <w:tcW w:w="1134" w:type="dxa"/>
          </w:tcPr>
          <w:p w14:paraId="6D746F61" w14:textId="77777777" w:rsidR="00C62F0D" w:rsidRPr="00821E2B" w:rsidRDefault="00C62F0D" w:rsidP="00C62F0D">
            <w:r w:rsidRPr="00821E2B">
              <w:t>18</w:t>
            </w:r>
          </w:p>
        </w:tc>
        <w:tc>
          <w:tcPr>
            <w:tcW w:w="6236" w:type="dxa"/>
          </w:tcPr>
          <w:p w14:paraId="26E1C045" w14:textId="77777777" w:rsidR="00C62F0D" w:rsidRPr="00821E2B" w:rsidRDefault="00C62F0D" w:rsidP="00C62F0D">
            <w:r w:rsidRPr="00821E2B">
              <w:t xml:space="preserve">Upřesnit, jakým okamžikem se začíná počítat cyklus 7 </w:t>
            </w:r>
            <w:r w:rsidR="00420D98" w:rsidRPr="00821E2B">
              <w:t>dní</w:t>
            </w:r>
            <w:r w:rsidRPr="00821E2B">
              <w:t xml:space="preserve"> po sobě jdoucích pro potřeby nepřetržitého odpočinku</w:t>
            </w:r>
            <w:r w:rsidR="00420D98" w:rsidRPr="00821E2B">
              <w:t xml:space="preserve"> v týdnu</w:t>
            </w:r>
            <w:r w:rsidRPr="00821E2B">
              <w:t>.</w:t>
            </w:r>
          </w:p>
        </w:tc>
        <w:tc>
          <w:tcPr>
            <w:tcW w:w="6236" w:type="dxa"/>
          </w:tcPr>
          <w:p w14:paraId="150D96CD" w14:textId="77777777" w:rsidR="00C62F0D" w:rsidRDefault="00C62F0D" w:rsidP="00C62F0D">
            <w:r w:rsidRPr="00821E2B">
              <w:t>Výkladová nejasnost a zdroj sporů mezi zaměstnavateli a zaměstnanci.</w:t>
            </w:r>
          </w:p>
          <w:p w14:paraId="63F46FF3" w14:textId="77777777" w:rsidR="00347269" w:rsidRDefault="00347269" w:rsidP="00C62F0D"/>
          <w:p w14:paraId="3BF2BC20" w14:textId="27B479F0" w:rsidR="00347269" w:rsidRPr="00F11616" w:rsidRDefault="001D6EC6" w:rsidP="00C62F0D">
            <w:pPr>
              <w:rPr>
                <w:rFonts w:asciiTheme="minorHAnsi" w:hAnsiTheme="minorHAnsi" w:cstheme="minorHAnsi"/>
                <w:color w:val="FF0000"/>
              </w:rPr>
            </w:pPr>
            <w:r w:rsidRPr="00F11616">
              <w:rPr>
                <w:rFonts w:asciiTheme="minorHAnsi" w:hAnsiTheme="minorHAnsi" w:cstheme="minorHAnsi"/>
                <w:color w:val="FF0000"/>
              </w:rPr>
              <w:t>MPSV</w:t>
            </w:r>
          </w:p>
          <w:p w14:paraId="21F6005D" w14:textId="0E692075" w:rsidR="001D6EC6" w:rsidRPr="00F11616" w:rsidRDefault="001D6EC6" w:rsidP="00F11616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F11616">
              <w:rPr>
                <w:rFonts w:asciiTheme="minorHAnsi" w:hAnsiTheme="minorHAnsi" w:cstheme="minorHAnsi"/>
                <w:color w:val="FF0000"/>
              </w:rPr>
              <w:t xml:space="preserve">Je to na rozhodnutí zaměstnavatele, který den zvolí. Cyklus je míněn v kalendářních dnech (§ 350a zákoníku práce), tj. </w:t>
            </w:r>
            <w:r w:rsidRPr="00F11616">
              <w:rPr>
                <w:rFonts w:asciiTheme="minorHAnsi" w:hAnsiTheme="minorHAnsi" w:cstheme="minorHAnsi"/>
                <w:color w:val="FF0000"/>
              </w:rPr>
              <w:lastRenderedPageBreak/>
              <w:t>odpočinek bude muset být plně dočerpán v rámci těchto 7 po sobě jdoucích kalendářních dnů.</w:t>
            </w:r>
          </w:p>
          <w:p w14:paraId="3D99DD6D" w14:textId="0CCA735F" w:rsidR="001D6EC6" w:rsidRPr="00821E2B" w:rsidRDefault="001D6EC6" w:rsidP="00C62F0D"/>
        </w:tc>
      </w:tr>
      <w:tr w:rsidR="00420D98" w:rsidRPr="00821E2B" w14:paraId="18ED9E0C" w14:textId="77777777" w:rsidTr="00EB791F">
        <w:tc>
          <w:tcPr>
            <w:tcW w:w="1134" w:type="dxa"/>
          </w:tcPr>
          <w:p w14:paraId="20226F76" w14:textId="77777777" w:rsidR="00420D98" w:rsidRPr="00821E2B" w:rsidRDefault="00420D98" w:rsidP="00C62F0D">
            <w:r w:rsidRPr="00821E2B">
              <w:lastRenderedPageBreak/>
              <w:t>19</w:t>
            </w:r>
          </w:p>
        </w:tc>
        <w:tc>
          <w:tcPr>
            <w:tcW w:w="6236" w:type="dxa"/>
          </w:tcPr>
          <w:p w14:paraId="641ABB69" w14:textId="77777777" w:rsidR="001520C2" w:rsidRPr="00821E2B" w:rsidRDefault="00420D98" w:rsidP="00C62F0D">
            <w:r w:rsidRPr="00821E2B">
              <w:t xml:space="preserve">Umožnit ve zdravotnictví zkrácení týdenního odpočinku </w:t>
            </w:r>
            <w:r w:rsidR="001520C2" w:rsidRPr="00821E2B">
              <w:t>tak</w:t>
            </w:r>
            <w:r w:rsidRPr="00821E2B">
              <w:t>, aby bylo možné pracovat v</w:t>
            </w:r>
            <w:r w:rsidR="001520C2" w:rsidRPr="00821E2B">
              <w:t> </w:t>
            </w:r>
            <w:r w:rsidRPr="00821E2B">
              <w:t>režimu</w:t>
            </w:r>
            <w:r w:rsidR="001520C2" w:rsidRPr="00821E2B">
              <w:t>:</w:t>
            </w:r>
          </w:p>
          <w:p w14:paraId="7094982A" w14:textId="77777777" w:rsidR="001520C2" w:rsidRPr="00821E2B" w:rsidRDefault="001520C2" w:rsidP="00C62F0D"/>
          <w:p w14:paraId="0F9E681D" w14:textId="77777777" w:rsidR="001520C2" w:rsidRPr="00821E2B" w:rsidRDefault="001520C2" w:rsidP="001520C2">
            <w:r w:rsidRPr="00821E2B">
              <w:t>První týden:</w:t>
            </w:r>
          </w:p>
          <w:p w14:paraId="4B0CE6E4" w14:textId="77777777" w:rsidR="001520C2" w:rsidRPr="00821E2B" w:rsidRDefault="001520C2" w:rsidP="001520C2">
            <w:r w:rsidRPr="00821E2B">
              <w:t>pondělí 7:00-15:30 práce</w:t>
            </w:r>
          </w:p>
          <w:p w14:paraId="4902A82C" w14:textId="77777777" w:rsidR="001520C2" w:rsidRPr="00821E2B" w:rsidRDefault="001520C2" w:rsidP="001520C2">
            <w:r w:rsidRPr="00821E2B">
              <w:t>úterý 7:00-15:30 práce</w:t>
            </w:r>
          </w:p>
          <w:p w14:paraId="05FA76AE" w14:textId="77777777" w:rsidR="001520C2" w:rsidRPr="00821E2B" w:rsidRDefault="001520C2" w:rsidP="001520C2">
            <w:r w:rsidRPr="00821E2B">
              <w:t>středa 7:00-15:30 práce</w:t>
            </w:r>
          </w:p>
          <w:p w14:paraId="74A7AAC1" w14:textId="77777777" w:rsidR="001520C2" w:rsidRPr="00821E2B" w:rsidRDefault="001520C2" w:rsidP="001520C2">
            <w:r w:rsidRPr="00821E2B">
              <w:t>čtvrtek 7:00-15:30 práce</w:t>
            </w:r>
          </w:p>
          <w:p w14:paraId="5F4E9B22" w14:textId="77777777" w:rsidR="001520C2" w:rsidRPr="00821E2B" w:rsidRDefault="001520C2" w:rsidP="001520C2">
            <w:r w:rsidRPr="00821E2B">
              <w:t>pátek 7:00-sobota 7:00 práce</w:t>
            </w:r>
          </w:p>
          <w:p w14:paraId="65A24C47" w14:textId="77777777" w:rsidR="00420D98" w:rsidRPr="00821E2B" w:rsidRDefault="001520C2" w:rsidP="001520C2">
            <w:r w:rsidRPr="00821E2B">
              <w:t>neděle 7:00-pondělí 7:00 práce</w:t>
            </w:r>
          </w:p>
          <w:p w14:paraId="1E553356" w14:textId="77777777" w:rsidR="001520C2" w:rsidRPr="00821E2B" w:rsidRDefault="001520C2" w:rsidP="001520C2">
            <w:r w:rsidRPr="00821E2B">
              <w:t>Druhý týden:</w:t>
            </w:r>
          </w:p>
          <w:p w14:paraId="459F212A" w14:textId="77777777" w:rsidR="001520C2" w:rsidRPr="00821E2B" w:rsidRDefault="001520C2" w:rsidP="001520C2">
            <w:r w:rsidRPr="00821E2B">
              <w:t>úterý 7:00-15:30 práce</w:t>
            </w:r>
          </w:p>
          <w:p w14:paraId="04C82792" w14:textId="77777777" w:rsidR="001520C2" w:rsidRPr="00821E2B" w:rsidRDefault="001520C2" w:rsidP="001520C2">
            <w:r w:rsidRPr="00821E2B">
              <w:t>středa 7:00-15:30 práce</w:t>
            </w:r>
          </w:p>
          <w:p w14:paraId="0DA2C151" w14:textId="77777777" w:rsidR="001520C2" w:rsidRPr="00821E2B" w:rsidRDefault="001520C2" w:rsidP="001520C2">
            <w:r w:rsidRPr="00821E2B">
              <w:t>čtvrtek 7:00-15:30 práce</w:t>
            </w:r>
          </w:p>
          <w:p w14:paraId="37DEF986" w14:textId="77777777" w:rsidR="001520C2" w:rsidRPr="00821E2B" w:rsidRDefault="001520C2" w:rsidP="001520C2">
            <w:r w:rsidRPr="00821E2B">
              <w:t>pátek 7:00-15:30 práce</w:t>
            </w:r>
          </w:p>
        </w:tc>
        <w:tc>
          <w:tcPr>
            <w:tcW w:w="6236" w:type="dxa"/>
          </w:tcPr>
          <w:p w14:paraId="5A574A2E" w14:textId="77777777" w:rsidR="00420D98" w:rsidRDefault="001520C2" w:rsidP="00C62F0D">
            <w:r w:rsidRPr="00821E2B">
              <w:t>Zaměstnanci interpretují § 92 odst. 6 ZP tak, že reži</w:t>
            </w:r>
            <w:r w:rsidR="0097785F" w:rsidRPr="00821E2B">
              <w:t>m popsaný vlevo není možný, přičemž z důvodu nejnižšího počtu narušených víkendů v měsíci právě tento režim upřednostňují.</w:t>
            </w:r>
          </w:p>
          <w:p w14:paraId="78FA2CDF" w14:textId="77777777" w:rsidR="00141DA6" w:rsidRDefault="00141DA6" w:rsidP="00C62F0D"/>
          <w:p w14:paraId="2AE5D93C" w14:textId="311B87D3" w:rsidR="00141DA6" w:rsidRPr="006D4F14" w:rsidRDefault="001D6EC6" w:rsidP="00C62F0D">
            <w:pPr>
              <w:rPr>
                <w:rFonts w:asciiTheme="minorHAnsi" w:hAnsiTheme="minorHAnsi" w:cstheme="minorHAnsi"/>
                <w:color w:val="FF0000"/>
              </w:rPr>
            </w:pPr>
            <w:r w:rsidRPr="006D4F14">
              <w:rPr>
                <w:rFonts w:asciiTheme="minorHAnsi" w:hAnsiTheme="minorHAnsi" w:cstheme="minorHAnsi"/>
                <w:color w:val="FF0000"/>
              </w:rPr>
              <w:t>MPSV</w:t>
            </w:r>
          </w:p>
          <w:p w14:paraId="7E818720" w14:textId="77777777" w:rsidR="00EF59BE" w:rsidRDefault="00F11616" w:rsidP="006D4F14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Popsaný režim je v rozporu se zákoníkem práce. </w:t>
            </w:r>
            <w:r w:rsidR="00EF59BE" w:rsidRPr="006D4F14">
              <w:rPr>
                <w:rFonts w:asciiTheme="minorHAnsi" w:hAnsiTheme="minorHAnsi" w:cstheme="minorHAnsi"/>
                <w:color w:val="FF0000"/>
              </w:rPr>
              <w:t>V prvním týdnu nebyl poskytnut ani zkrácený nepřetržitý odpočinek v týdnu ve smyslu § 92 odst. 4 a 6 zákoníku práce v minimální délce 24 hodin po sobě jdoucích. Sobotní odpočinek je poskytnut ve smyslu § 90b zákoníku práce, tj. jako nepřetržitý denní odpočinek a nelze ho zároveň považovat za odpočinek v týdnu (viz § 92 odst. 6 poslední věta zákoníku práce).</w:t>
            </w:r>
          </w:p>
          <w:p w14:paraId="1EE9307F" w14:textId="77777777" w:rsidR="00F11616" w:rsidRDefault="00F11616" w:rsidP="006D4F14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00174CE5" w14:textId="18D1E3FF" w:rsidR="00F11616" w:rsidRPr="00F11616" w:rsidRDefault="008037E8" w:rsidP="006D4F14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Legislativní změna, která by uvedený režim legalizovala</w:t>
            </w:r>
            <w:r w:rsidR="005250B6">
              <w:rPr>
                <w:rFonts w:asciiTheme="minorHAnsi" w:hAnsiTheme="minorHAnsi" w:cstheme="minorHAnsi"/>
                <w:color w:val="FF0000"/>
              </w:rPr>
              <w:t>,</w:t>
            </w:r>
            <w:r>
              <w:rPr>
                <w:rFonts w:asciiTheme="minorHAnsi" w:hAnsiTheme="minorHAnsi" w:cstheme="minorHAnsi"/>
                <w:color w:val="FF0000"/>
              </w:rPr>
              <w:t xml:space="preserve"> by byla v rozporu s čl. 5 a čl. 17 směrnice č. </w:t>
            </w:r>
            <w:r w:rsidRPr="00F11616">
              <w:rPr>
                <w:rFonts w:asciiTheme="minorHAnsi" w:hAnsiTheme="minorHAnsi" w:cstheme="minorHAnsi"/>
                <w:color w:val="FF0000"/>
              </w:rPr>
              <w:t>2003/88/ES</w:t>
            </w:r>
            <w:r>
              <w:rPr>
                <w:rFonts w:asciiTheme="minorHAnsi" w:hAnsiTheme="minorHAnsi" w:cstheme="minorHAnsi"/>
                <w:color w:val="FF0000"/>
              </w:rPr>
              <w:t xml:space="preserve"> a</w:t>
            </w:r>
            <w:r w:rsidR="005250B6">
              <w:rPr>
                <w:rFonts w:asciiTheme="minorHAnsi" w:hAnsiTheme="minorHAnsi" w:cstheme="minorHAnsi"/>
                <w:color w:val="FF0000"/>
              </w:rPr>
              <w:t> </w:t>
            </w:r>
            <w:r>
              <w:rPr>
                <w:rFonts w:asciiTheme="minorHAnsi" w:hAnsiTheme="minorHAnsi" w:cstheme="minorHAnsi"/>
                <w:color w:val="FF0000"/>
              </w:rPr>
              <w:t xml:space="preserve">příslušnou judikaturou SD EU (např. C-151/02 Norbert 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Jaeger</w:t>
            </w:r>
            <w:proofErr w:type="spellEnd"/>
            <w:r>
              <w:rPr>
                <w:rFonts w:asciiTheme="minorHAnsi" w:hAnsiTheme="minorHAnsi" w:cstheme="minorHAnsi"/>
                <w:color w:val="FF0000"/>
              </w:rPr>
              <w:t>).</w:t>
            </w:r>
          </w:p>
        </w:tc>
      </w:tr>
    </w:tbl>
    <w:p w14:paraId="7AFA859D" w14:textId="77777777" w:rsidR="007B392D" w:rsidRPr="00821E2B" w:rsidRDefault="007B392D"/>
    <w:sectPr w:rsidR="007B392D" w:rsidRPr="00821E2B" w:rsidSect="00A7436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87C4" w14:textId="77777777" w:rsidR="009E7137" w:rsidRDefault="009E7137" w:rsidP="008868EB">
      <w:r>
        <w:separator/>
      </w:r>
    </w:p>
  </w:endnote>
  <w:endnote w:type="continuationSeparator" w:id="0">
    <w:p w14:paraId="1779550E" w14:textId="77777777" w:rsidR="009E7137" w:rsidRDefault="009E7137" w:rsidP="0088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3871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EEC6B36" w14:textId="77777777" w:rsidR="001520C2" w:rsidRPr="008868EB" w:rsidRDefault="001520C2">
            <w:pPr>
              <w:pStyle w:val="Zpat"/>
              <w:jc w:val="center"/>
            </w:pPr>
            <w:r w:rsidRPr="008868EB">
              <w:t xml:space="preserve">Strana </w:t>
            </w:r>
            <w:r w:rsidRPr="008868EB">
              <w:rPr>
                <w:bCs/>
              </w:rPr>
              <w:fldChar w:fldCharType="begin"/>
            </w:r>
            <w:r w:rsidRPr="008868EB">
              <w:rPr>
                <w:bCs/>
              </w:rPr>
              <w:instrText>PAGE</w:instrText>
            </w:r>
            <w:r w:rsidRPr="008868EB">
              <w:rPr>
                <w:bCs/>
              </w:rPr>
              <w:fldChar w:fldCharType="separate"/>
            </w:r>
            <w:r w:rsidRPr="008868EB">
              <w:rPr>
                <w:bCs/>
              </w:rPr>
              <w:t>2</w:t>
            </w:r>
            <w:r w:rsidRPr="008868EB">
              <w:rPr>
                <w:bCs/>
              </w:rPr>
              <w:fldChar w:fldCharType="end"/>
            </w:r>
            <w:r w:rsidRPr="008868EB">
              <w:t xml:space="preserve"> </w:t>
            </w:r>
            <w:r>
              <w:t>(celkem</w:t>
            </w:r>
            <w:r w:rsidRPr="008868EB">
              <w:t xml:space="preserve"> </w:t>
            </w:r>
            <w:r w:rsidRPr="008868EB">
              <w:rPr>
                <w:bCs/>
              </w:rPr>
              <w:fldChar w:fldCharType="begin"/>
            </w:r>
            <w:r w:rsidRPr="008868EB">
              <w:rPr>
                <w:bCs/>
              </w:rPr>
              <w:instrText>NUMPAGES</w:instrText>
            </w:r>
            <w:r w:rsidRPr="008868EB">
              <w:rPr>
                <w:bCs/>
              </w:rPr>
              <w:fldChar w:fldCharType="separate"/>
            </w:r>
            <w:r w:rsidRPr="008868EB">
              <w:rPr>
                <w:bCs/>
              </w:rPr>
              <w:t>2</w:t>
            </w:r>
            <w:r w:rsidRPr="008868EB">
              <w:rPr>
                <w:bCs/>
              </w:rPr>
              <w:fldChar w:fldCharType="end"/>
            </w:r>
            <w:r>
              <w:rPr>
                <w:bCs/>
              </w:rPr>
              <w:t>)</w:t>
            </w:r>
          </w:p>
        </w:sdtContent>
      </w:sdt>
    </w:sdtContent>
  </w:sdt>
  <w:p w14:paraId="4ED9E283" w14:textId="77777777" w:rsidR="001520C2" w:rsidRDefault="001520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CED59" w14:textId="77777777" w:rsidR="009E7137" w:rsidRDefault="009E7137" w:rsidP="008868EB">
      <w:r>
        <w:separator/>
      </w:r>
    </w:p>
  </w:footnote>
  <w:footnote w:type="continuationSeparator" w:id="0">
    <w:p w14:paraId="3062988F" w14:textId="77777777" w:rsidR="009E7137" w:rsidRDefault="009E7137" w:rsidP="0088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576E"/>
    <w:multiLevelType w:val="hybridMultilevel"/>
    <w:tmpl w:val="9C7EF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676C1"/>
    <w:multiLevelType w:val="hybridMultilevel"/>
    <w:tmpl w:val="50680B8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5237EB"/>
    <w:multiLevelType w:val="hybridMultilevel"/>
    <w:tmpl w:val="F6C22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85B8A"/>
    <w:multiLevelType w:val="hybridMultilevel"/>
    <w:tmpl w:val="2CF8A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72891"/>
    <w:multiLevelType w:val="hybridMultilevel"/>
    <w:tmpl w:val="E480AFC2"/>
    <w:lvl w:ilvl="0" w:tplc="E5020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F4454"/>
    <w:multiLevelType w:val="hybridMultilevel"/>
    <w:tmpl w:val="EB409B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616D3"/>
    <w:multiLevelType w:val="hybridMultilevel"/>
    <w:tmpl w:val="8B0EF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56BC8"/>
    <w:multiLevelType w:val="hybridMultilevel"/>
    <w:tmpl w:val="4914E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B55DA"/>
    <w:multiLevelType w:val="hybridMultilevel"/>
    <w:tmpl w:val="8CEA69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042B3"/>
    <w:multiLevelType w:val="hybridMultilevel"/>
    <w:tmpl w:val="50680B8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4B6480E"/>
    <w:multiLevelType w:val="hybridMultilevel"/>
    <w:tmpl w:val="28909E16"/>
    <w:lvl w:ilvl="0" w:tplc="3A30C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61E96"/>
    <w:multiLevelType w:val="hybridMultilevel"/>
    <w:tmpl w:val="3A6821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65F42"/>
    <w:multiLevelType w:val="hybridMultilevel"/>
    <w:tmpl w:val="6BCCD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79342">
    <w:abstractNumId w:val="8"/>
  </w:num>
  <w:num w:numId="2" w16cid:durableId="1588228453">
    <w:abstractNumId w:val="1"/>
  </w:num>
  <w:num w:numId="3" w16cid:durableId="915212971">
    <w:abstractNumId w:val="12"/>
  </w:num>
  <w:num w:numId="4" w16cid:durableId="851148575">
    <w:abstractNumId w:val="3"/>
  </w:num>
  <w:num w:numId="5" w16cid:durableId="909390928">
    <w:abstractNumId w:val="9"/>
  </w:num>
  <w:num w:numId="6" w16cid:durableId="161509576">
    <w:abstractNumId w:val="7"/>
  </w:num>
  <w:num w:numId="7" w16cid:durableId="1797674464">
    <w:abstractNumId w:val="0"/>
  </w:num>
  <w:num w:numId="8" w16cid:durableId="276956219">
    <w:abstractNumId w:val="6"/>
  </w:num>
  <w:num w:numId="9" w16cid:durableId="1850214386">
    <w:abstractNumId w:val="5"/>
  </w:num>
  <w:num w:numId="10" w16cid:durableId="1559320210">
    <w:abstractNumId w:val="11"/>
  </w:num>
  <w:num w:numId="11" w16cid:durableId="652100009">
    <w:abstractNumId w:val="2"/>
  </w:num>
  <w:num w:numId="12" w16cid:durableId="1068725946">
    <w:abstractNumId w:val="10"/>
  </w:num>
  <w:num w:numId="13" w16cid:durableId="458645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EC"/>
    <w:rsid w:val="00037417"/>
    <w:rsid w:val="00041EE2"/>
    <w:rsid w:val="00060355"/>
    <w:rsid w:val="00073E69"/>
    <w:rsid w:val="00074BF4"/>
    <w:rsid w:val="00084028"/>
    <w:rsid w:val="000900AA"/>
    <w:rsid w:val="000E49F7"/>
    <w:rsid w:val="00104905"/>
    <w:rsid w:val="0012747A"/>
    <w:rsid w:val="00140BF0"/>
    <w:rsid w:val="00141DA6"/>
    <w:rsid w:val="001520C2"/>
    <w:rsid w:val="00154B7B"/>
    <w:rsid w:val="00157CC3"/>
    <w:rsid w:val="00184E15"/>
    <w:rsid w:val="0019075E"/>
    <w:rsid w:val="001A2A70"/>
    <w:rsid w:val="001D6EC6"/>
    <w:rsid w:val="002373BA"/>
    <w:rsid w:val="00246CD8"/>
    <w:rsid w:val="00251665"/>
    <w:rsid w:val="00256C02"/>
    <w:rsid w:val="002643F1"/>
    <w:rsid w:val="00275BB6"/>
    <w:rsid w:val="00286A41"/>
    <w:rsid w:val="002C63B1"/>
    <w:rsid w:val="002E491F"/>
    <w:rsid w:val="002F7655"/>
    <w:rsid w:val="00302876"/>
    <w:rsid w:val="00347269"/>
    <w:rsid w:val="0038684E"/>
    <w:rsid w:val="003A4141"/>
    <w:rsid w:val="003D371C"/>
    <w:rsid w:val="003E063E"/>
    <w:rsid w:val="003E4F5F"/>
    <w:rsid w:val="003E70F3"/>
    <w:rsid w:val="003F4405"/>
    <w:rsid w:val="00420D98"/>
    <w:rsid w:val="004327E4"/>
    <w:rsid w:val="00516FC9"/>
    <w:rsid w:val="0052484B"/>
    <w:rsid w:val="005250B6"/>
    <w:rsid w:val="00543945"/>
    <w:rsid w:val="00567CD3"/>
    <w:rsid w:val="0057719A"/>
    <w:rsid w:val="0059385E"/>
    <w:rsid w:val="005B7D39"/>
    <w:rsid w:val="00683F9D"/>
    <w:rsid w:val="006B3470"/>
    <w:rsid w:val="006D4F14"/>
    <w:rsid w:val="00701803"/>
    <w:rsid w:val="00723353"/>
    <w:rsid w:val="007636F8"/>
    <w:rsid w:val="0077722E"/>
    <w:rsid w:val="0078498F"/>
    <w:rsid w:val="00797BAF"/>
    <w:rsid w:val="007B1A97"/>
    <w:rsid w:val="007B2E18"/>
    <w:rsid w:val="007B392D"/>
    <w:rsid w:val="007C6B53"/>
    <w:rsid w:val="007D7327"/>
    <w:rsid w:val="008037E8"/>
    <w:rsid w:val="00821E2B"/>
    <w:rsid w:val="0083058D"/>
    <w:rsid w:val="008868EB"/>
    <w:rsid w:val="00894B00"/>
    <w:rsid w:val="008B215F"/>
    <w:rsid w:val="008B4295"/>
    <w:rsid w:val="008B54BF"/>
    <w:rsid w:val="008C5E82"/>
    <w:rsid w:val="008D43D5"/>
    <w:rsid w:val="00923B02"/>
    <w:rsid w:val="009332DD"/>
    <w:rsid w:val="0096544E"/>
    <w:rsid w:val="0097785F"/>
    <w:rsid w:val="009A2EEC"/>
    <w:rsid w:val="009E5727"/>
    <w:rsid w:val="009E7137"/>
    <w:rsid w:val="00A035A9"/>
    <w:rsid w:val="00A10717"/>
    <w:rsid w:val="00A46489"/>
    <w:rsid w:val="00A721F3"/>
    <w:rsid w:val="00A7436C"/>
    <w:rsid w:val="00A81C37"/>
    <w:rsid w:val="00A82E56"/>
    <w:rsid w:val="00A97512"/>
    <w:rsid w:val="00AC4BEC"/>
    <w:rsid w:val="00B56BA9"/>
    <w:rsid w:val="00B670FA"/>
    <w:rsid w:val="00B94850"/>
    <w:rsid w:val="00BF2154"/>
    <w:rsid w:val="00BF7C1D"/>
    <w:rsid w:val="00C02817"/>
    <w:rsid w:val="00C60439"/>
    <w:rsid w:val="00C62F0D"/>
    <w:rsid w:val="00CE2ED1"/>
    <w:rsid w:val="00CE3902"/>
    <w:rsid w:val="00CF4E98"/>
    <w:rsid w:val="00CF6B17"/>
    <w:rsid w:val="00D04599"/>
    <w:rsid w:val="00D44696"/>
    <w:rsid w:val="00D47689"/>
    <w:rsid w:val="00D523E0"/>
    <w:rsid w:val="00D63F49"/>
    <w:rsid w:val="00D70164"/>
    <w:rsid w:val="00DA0732"/>
    <w:rsid w:val="00DA3EAD"/>
    <w:rsid w:val="00DA682E"/>
    <w:rsid w:val="00E11591"/>
    <w:rsid w:val="00E31C93"/>
    <w:rsid w:val="00E4630C"/>
    <w:rsid w:val="00E54A8A"/>
    <w:rsid w:val="00E56770"/>
    <w:rsid w:val="00E63022"/>
    <w:rsid w:val="00E76CE1"/>
    <w:rsid w:val="00E83327"/>
    <w:rsid w:val="00EA02F9"/>
    <w:rsid w:val="00EA0A46"/>
    <w:rsid w:val="00EA2BEF"/>
    <w:rsid w:val="00EB791F"/>
    <w:rsid w:val="00EC0365"/>
    <w:rsid w:val="00ED1A38"/>
    <w:rsid w:val="00ED3CD8"/>
    <w:rsid w:val="00EF418A"/>
    <w:rsid w:val="00EF59BE"/>
    <w:rsid w:val="00F11616"/>
    <w:rsid w:val="00F204C1"/>
    <w:rsid w:val="00F27EC0"/>
    <w:rsid w:val="00F30A25"/>
    <w:rsid w:val="00F6601A"/>
    <w:rsid w:val="00F91A2F"/>
    <w:rsid w:val="00FB4BCC"/>
    <w:rsid w:val="00FC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15126"/>
  <w15:chartTrackingRefBased/>
  <w15:docId w15:val="{3C151A0F-6F29-405E-B8B1-7395C3E7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1A38"/>
    <w:pPr>
      <w:ind w:left="720"/>
      <w:contextualSpacing/>
    </w:pPr>
  </w:style>
  <w:style w:type="table" w:styleId="Mkatabulky">
    <w:name w:val="Table Grid"/>
    <w:basedOn w:val="Normlntabulka"/>
    <w:rsid w:val="008B4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8868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868E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68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68EB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9E572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E57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572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E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E5727"/>
    <w:rPr>
      <w:b/>
      <w:bCs/>
    </w:rPr>
  </w:style>
  <w:style w:type="paragraph" w:styleId="Revize">
    <w:name w:val="Revision"/>
    <w:hidden/>
    <w:uiPriority w:val="99"/>
    <w:semiHidden/>
    <w:rsid w:val="009E5727"/>
    <w:rPr>
      <w:sz w:val="24"/>
      <w:szCs w:val="24"/>
    </w:rPr>
  </w:style>
  <w:style w:type="character" w:customStyle="1" w:styleId="Bodytext1">
    <w:name w:val="Body text|1_"/>
    <w:basedOn w:val="Standardnpsmoodstavce"/>
    <w:link w:val="Bodytext10"/>
    <w:rsid w:val="0059385E"/>
  </w:style>
  <w:style w:type="paragraph" w:customStyle="1" w:styleId="Bodytext10">
    <w:name w:val="Body text|1"/>
    <w:basedOn w:val="Normln"/>
    <w:link w:val="Bodytext1"/>
    <w:rsid w:val="0059385E"/>
    <w:pPr>
      <w:widowControl w:val="0"/>
      <w:spacing w:after="2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37609-B1B3-45B9-8A30-AEE84C6F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5352</Words>
  <Characters>31583</Characters>
  <Application>Microsoft Office Word</Application>
  <DocSecurity>0</DocSecurity>
  <Lines>263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Gubov</dc:creator>
  <cp:keywords/>
  <dc:description/>
  <cp:lastModifiedBy>Roučková Dana Mgr. (MPSV)</cp:lastModifiedBy>
  <cp:revision>2</cp:revision>
  <dcterms:created xsi:type="dcterms:W3CDTF">2024-03-28T14:43:00Z</dcterms:created>
  <dcterms:modified xsi:type="dcterms:W3CDTF">2024-03-28T14:43:00Z</dcterms:modified>
</cp:coreProperties>
</file>